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0F76" w:rsidRDefault="00CC0F76">
      <w:pPr>
        <w:spacing w:line="360" w:lineRule="auto"/>
        <w:jc w:val="center"/>
        <w:rPr>
          <w:b/>
          <w:bCs/>
          <w:i/>
          <w:iCs/>
          <w:smallCaps/>
          <w:noProof/>
          <w:sz w:val="28"/>
          <w:szCs w:val="28"/>
          <w:lang w:val="en-US"/>
        </w:rPr>
      </w:pPr>
    </w:p>
    <w:p w:rsidR="00CC0F76" w:rsidRPr="007C386E" w:rsidRDefault="00CC0F76">
      <w:pPr>
        <w:spacing w:line="360" w:lineRule="auto"/>
        <w:jc w:val="center"/>
        <w:rPr>
          <w:b/>
          <w:bCs/>
          <w:iCs/>
          <w:smallCaps/>
          <w:noProof/>
          <w:sz w:val="28"/>
          <w:szCs w:val="28"/>
        </w:rPr>
      </w:pPr>
      <w:r w:rsidRPr="00CC0F76">
        <w:rPr>
          <w:b/>
          <w:bCs/>
          <w:iCs/>
          <w:smallCaps/>
          <w:noProof/>
          <w:sz w:val="28"/>
          <w:szCs w:val="28"/>
        </w:rPr>
        <w:t>Организация производства и труда в ООО Уралводоприбор</w:t>
      </w:r>
    </w:p>
    <w:p w:rsidR="00CC0F76" w:rsidRPr="007C386E" w:rsidRDefault="00CC0F76">
      <w:pPr>
        <w:spacing w:line="360" w:lineRule="auto"/>
        <w:jc w:val="center"/>
        <w:rPr>
          <w:b/>
          <w:bCs/>
          <w:iCs/>
          <w:smallCaps/>
          <w:noProof/>
          <w:sz w:val="28"/>
          <w:szCs w:val="28"/>
        </w:rPr>
      </w:pPr>
      <w:r w:rsidRPr="007C386E">
        <w:rPr>
          <w:b/>
          <w:bCs/>
          <w:iCs/>
          <w:smallCaps/>
          <w:noProof/>
          <w:sz w:val="28"/>
          <w:szCs w:val="28"/>
        </w:rPr>
        <w:t>2013</w:t>
      </w:r>
    </w:p>
    <w:p w:rsidR="003416D7" w:rsidRDefault="003416D7">
      <w:pPr>
        <w:spacing w:line="360" w:lineRule="auto"/>
        <w:jc w:val="center"/>
        <w:rPr>
          <w:b/>
          <w:bCs/>
          <w:i/>
          <w:iCs/>
          <w:smallCaps/>
          <w:noProof/>
          <w:sz w:val="28"/>
          <w:szCs w:val="28"/>
        </w:rPr>
      </w:pPr>
      <w:r>
        <w:rPr>
          <w:b/>
          <w:bCs/>
          <w:i/>
          <w:iCs/>
          <w:smallCaps/>
          <w:noProof/>
          <w:sz w:val="28"/>
          <w:szCs w:val="28"/>
        </w:rPr>
        <w:t>Оглавление</w:t>
      </w:r>
    </w:p>
    <w:p w:rsidR="003416D7" w:rsidRDefault="003416D7">
      <w:pPr>
        <w:spacing w:line="360" w:lineRule="auto"/>
        <w:jc w:val="center"/>
        <w:rPr>
          <w:b/>
          <w:bCs/>
          <w:i/>
          <w:iCs/>
          <w:smallCaps/>
          <w:noProof/>
          <w:color w:val="000000"/>
          <w:sz w:val="28"/>
          <w:szCs w:val="28"/>
        </w:rPr>
      </w:pPr>
    </w:p>
    <w:p w:rsidR="003416D7" w:rsidRDefault="003416D7">
      <w:pPr>
        <w:rPr>
          <w:noProof/>
        </w:rPr>
      </w:pPr>
      <w:r>
        <w:rPr>
          <w:smallCaps/>
          <w:noProof/>
          <w:color w:val="0000FF"/>
          <w:sz w:val="28"/>
          <w:szCs w:val="28"/>
          <w:u w:val="single"/>
        </w:rPr>
        <w:t>Введение</w:t>
      </w:r>
    </w:p>
    <w:p w:rsidR="003416D7" w:rsidRDefault="003416D7">
      <w:pPr>
        <w:rPr>
          <w:noProof/>
        </w:rPr>
      </w:pPr>
      <w:r>
        <w:rPr>
          <w:smallCaps/>
          <w:noProof/>
          <w:color w:val="0000FF"/>
          <w:sz w:val="28"/>
          <w:szCs w:val="28"/>
          <w:u w:val="single"/>
        </w:rPr>
        <w:t>Глава 1. Теоретические основы организации труда</w:t>
      </w:r>
    </w:p>
    <w:p w:rsidR="003416D7" w:rsidRDefault="003416D7">
      <w:pPr>
        <w:rPr>
          <w:noProof/>
        </w:rPr>
      </w:pPr>
      <w:r>
        <w:rPr>
          <w:smallCaps/>
          <w:noProof/>
          <w:color w:val="0000FF"/>
          <w:sz w:val="28"/>
          <w:szCs w:val="28"/>
          <w:u w:val="single"/>
        </w:rPr>
        <w:t>1.1 Понятие об организации труда</w:t>
      </w:r>
    </w:p>
    <w:p w:rsidR="003416D7" w:rsidRDefault="003416D7">
      <w:pPr>
        <w:rPr>
          <w:noProof/>
        </w:rPr>
      </w:pPr>
      <w:r>
        <w:rPr>
          <w:smallCaps/>
          <w:noProof/>
          <w:color w:val="0000FF"/>
          <w:sz w:val="28"/>
          <w:szCs w:val="28"/>
          <w:u w:val="single"/>
        </w:rPr>
        <w:t>1.2 Элементы организации труда</w:t>
      </w:r>
    </w:p>
    <w:p w:rsidR="003416D7" w:rsidRDefault="003416D7">
      <w:pPr>
        <w:rPr>
          <w:noProof/>
        </w:rPr>
      </w:pPr>
      <w:r>
        <w:rPr>
          <w:smallCaps/>
          <w:noProof/>
          <w:color w:val="0000FF"/>
          <w:sz w:val="28"/>
          <w:szCs w:val="28"/>
          <w:u w:val="single"/>
        </w:rPr>
        <w:t>1.3 Задачи, функции и принципы научной организации труда</w:t>
      </w:r>
    </w:p>
    <w:p w:rsidR="003416D7" w:rsidRDefault="003416D7">
      <w:pPr>
        <w:rPr>
          <w:noProof/>
        </w:rPr>
      </w:pPr>
      <w:r>
        <w:rPr>
          <w:smallCaps/>
          <w:noProof/>
          <w:color w:val="0000FF"/>
          <w:sz w:val="28"/>
          <w:szCs w:val="28"/>
          <w:u w:val="single"/>
        </w:rPr>
        <w:t>Глава 2. Организация производства и труда в ООО "Уралводоприбор"</w:t>
      </w:r>
    </w:p>
    <w:p w:rsidR="003416D7" w:rsidRDefault="003416D7">
      <w:pPr>
        <w:rPr>
          <w:noProof/>
        </w:rPr>
      </w:pPr>
      <w:r>
        <w:rPr>
          <w:smallCaps/>
          <w:noProof/>
          <w:color w:val="0000FF"/>
          <w:sz w:val="28"/>
          <w:szCs w:val="28"/>
          <w:u w:val="single"/>
        </w:rPr>
        <w:t>2.1 Общая характеристика ООО "УралВодоПрибор"</w:t>
      </w:r>
    </w:p>
    <w:p w:rsidR="003416D7" w:rsidRDefault="003416D7">
      <w:pPr>
        <w:rPr>
          <w:noProof/>
        </w:rPr>
      </w:pPr>
      <w:r>
        <w:rPr>
          <w:smallCaps/>
          <w:noProof/>
          <w:color w:val="0000FF"/>
          <w:sz w:val="28"/>
          <w:szCs w:val="28"/>
          <w:u w:val="single"/>
        </w:rPr>
        <w:t>2.2 Организация производственного процесса на предприятии</w:t>
      </w:r>
    </w:p>
    <w:p w:rsidR="003416D7" w:rsidRDefault="003416D7">
      <w:pPr>
        <w:rPr>
          <w:noProof/>
        </w:rPr>
      </w:pPr>
      <w:r>
        <w:rPr>
          <w:smallCaps/>
          <w:noProof/>
          <w:color w:val="0000FF"/>
          <w:sz w:val="28"/>
          <w:szCs w:val="28"/>
          <w:u w:val="single"/>
        </w:rPr>
        <w:t>2.3 Анализ трудовых показателей предприятия "УралВодоПрибор"</w:t>
      </w:r>
    </w:p>
    <w:p w:rsidR="003416D7" w:rsidRDefault="003416D7">
      <w:pPr>
        <w:rPr>
          <w:noProof/>
        </w:rPr>
      </w:pPr>
      <w:r>
        <w:rPr>
          <w:smallCaps/>
          <w:noProof/>
          <w:color w:val="0000FF"/>
          <w:sz w:val="28"/>
          <w:szCs w:val="28"/>
          <w:u w:val="single"/>
        </w:rPr>
        <w:t>Глава 3. Предложения по совершенствованию организации производства и труда, оценка эффективности их внедрения</w:t>
      </w:r>
    </w:p>
    <w:p w:rsidR="003416D7" w:rsidRDefault="003416D7">
      <w:pPr>
        <w:rPr>
          <w:noProof/>
        </w:rPr>
      </w:pPr>
      <w:r>
        <w:rPr>
          <w:smallCaps/>
          <w:noProof/>
          <w:color w:val="0000FF"/>
          <w:sz w:val="28"/>
          <w:szCs w:val="28"/>
          <w:u w:val="single"/>
        </w:rPr>
        <w:t>3.1 Недостатки в организации производства и труда, предложения по их устранению</w:t>
      </w:r>
    </w:p>
    <w:p w:rsidR="003416D7" w:rsidRDefault="003416D7">
      <w:pPr>
        <w:rPr>
          <w:noProof/>
        </w:rPr>
      </w:pPr>
      <w:r>
        <w:rPr>
          <w:smallCaps/>
          <w:noProof/>
          <w:color w:val="0000FF"/>
          <w:sz w:val="28"/>
          <w:szCs w:val="28"/>
          <w:u w:val="single"/>
        </w:rPr>
        <w:t>3.2 Оценка эффективности внедрения предложений по устранению недостатков в организации производства и труда</w:t>
      </w:r>
    </w:p>
    <w:p w:rsidR="003416D7" w:rsidRDefault="003416D7">
      <w:pPr>
        <w:rPr>
          <w:noProof/>
        </w:rPr>
      </w:pPr>
      <w:r>
        <w:rPr>
          <w:smallCaps/>
          <w:noProof/>
          <w:color w:val="0000FF"/>
          <w:sz w:val="28"/>
          <w:szCs w:val="28"/>
          <w:u w:val="single"/>
        </w:rPr>
        <w:t>Заключение</w:t>
      </w:r>
    </w:p>
    <w:p w:rsidR="003416D7" w:rsidRDefault="003416D7">
      <w:pPr>
        <w:rPr>
          <w:noProof/>
        </w:rPr>
      </w:pPr>
      <w:r>
        <w:rPr>
          <w:smallCaps/>
          <w:noProof/>
          <w:color w:val="0000FF"/>
          <w:sz w:val="28"/>
          <w:szCs w:val="28"/>
          <w:u w:val="single"/>
        </w:rPr>
        <w:t>Список использованных источников</w:t>
      </w:r>
    </w:p>
    <w:p w:rsidR="003416D7" w:rsidRDefault="003416D7">
      <w:pPr>
        <w:rPr>
          <w:b/>
          <w:bCs/>
          <w:i/>
          <w:iCs/>
          <w:smallCaps/>
          <w:noProof/>
          <w:sz w:val="28"/>
          <w:szCs w:val="28"/>
        </w:rPr>
      </w:pPr>
      <w:r>
        <w:rPr>
          <w:b/>
          <w:bCs/>
          <w:i/>
          <w:iCs/>
          <w:smallCaps/>
          <w:noProof/>
          <w:color w:val="000000"/>
          <w:sz w:val="28"/>
          <w:szCs w:val="28"/>
        </w:rPr>
        <w:br w:type="page"/>
      </w:r>
      <w:r>
        <w:rPr>
          <w:b/>
          <w:bCs/>
          <w:i/>
          <w:iCs/>
          <w:smallCaps/>
          <w:noProof/>
          <w:sz w:val="28"/>
          <w:szCs w:val="28"/>
        </w:rPr>
        <w:lastRenderedPageBreak/>
        <w:t>Введение</w:t>
      </w:r>
    </w:p>
    <w:p w:rsidR="003416D7" w:rsidRDefault="003416D7">
      <w:pPr>
        <w:spacing w:line="360" w:lineRule="auto"/>
        <w:ind w:firstLine="709"/>
        <w:jc w:val="both"/>
        <w:rPr>
          <w:noProof/>
          <w:color w:val="000000"/>
          <w:sz w:val="28"/>
          <w:szCs w:val="28"/>
        </w:rPr>
      </w:pP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Рыночная экономика образует достаточно жесткую конкурентную среду для деятельности предприятий, организаций, учреждений. Эта жесткость определяется тем, что одним из основных законов рынка являются закон спроса на труд, товары и услуги и закон их предложения.</w:t>
      </w:r>
    </w:p>
    <w:p w:rsidR="007C386E" w:rsidRPr="007C386E" w:rsidRDefault="007C386E" w:rsidP="007C386E">
      <w:pPr>
        <w:jc w:val="center"/>
        <w:rPr>
          <w:rFonts w:eastAsia="Times New Roman"/>
          <w:b/>
          <w:color w:val="FF0000"/>
          <w:sz w:val="28"/>
          <w:szCs w:val="28"/>
        </w:rPr>
      </w:pPr>
      <w:r w:rsidRPr="007C386E">
        <w:rPr>
          <w:rFonts w:eastAsia="Times New Roman"/>
          <w:b/>
          <w:color w:val="FF0000"/>
          <w:sz w:val="28"/>
          <w:szCs w:val="28"/>
        </w:rPr>
        <w:t>Вернуться в каталог готовых дипломов и магистерских диссертаций –</w:t>
      </w:r>
    </w:p>
    <w:p w:rsidR="007C386E" w:rsidRDefault="000164F5" w:rsidP="007C386E">
      <w:pPr>
        <w:tabs>
          <w:tab w:val="left" w:pos="726"/>
        </w:tabs>
        <w:spacing w:line="360" w:lineRule="auto"/>
        <w:ind w:firstLine="709"/>
        <w:jc w:val="both"/>
        <w:rPr>
          <w:noProof/>
          <w:color w:val="000000"/>
          <w:sz w:val="28"/>
          <w:szCs w:val="28"/>
        </w:rPr>
      </w:pPr>
      <w:hyperlink r:id="rId7" w:history="1">
        <w:r w:rsidR="007C386E" w:rsidRPr="007C386E">
          <w:rPr>
            <w:rFonts w:eastAsia="Times New Roman"/>
            <w:b/>
            <w:color w:val="FF0000"/>
            <w:sz w:val="28"/>
            <w:szCs w:val="28"/>
            <w:u w:val="single"/>
            <w:lang w:val="en-US"/>
          </w:rPr>
          <w:t>http</w:t>
        </w:r>
        <w:r w:rsidR="007C386E" w:rsidRPr="007C386E">
          <w:rPr>
            <w:rFonts w:eastAsia="Times New Roman"/>
            <w:b/>
            <w:color w:val="FF0000"/>
            <w:sz w:val="28"/>
            <w:szCs w:val="28"/>
            <w:u w:val="single"/>
          </w:rPr>
          <w:t>://учебники.информ2000.рф/</w:t>
        </w:r>
        <w:proofErr w:type="spellStart"/>
        <w:r w:rsidR="007C386E" w:rsidRPr="007C386E">
          <w:rPr>
            <w:rFonts w:eastAsia="Times New Roman"/>
            <w:b/>
            <w:color w:val="FF0000"/>
            <w:sz w:val="28"/>
            <w:szCs w:val="28"/>
            <w:u w:val="single"/>
            <w:lang w:val="en-US"/>
          </w:rPr>
          <w:t>diplom</w:t>
        </w:r>
        <w:proofErr w:type="spellEnd"/>
        <w:r w:rsidR="007C386E" w:rsidRPr="007C386E">
          <w:rPr>
            <w:rFonts w:eastAsia="Times New Roman"/>
            <w:b/>
            <w:color w:val="FF0000"/>
            <w:sz w:val="28"/>
            <w:szCs w:val="28"/>
            <w:u w:val="single"/>
          </w:rPr>
          <w:t>.</w:t>
        </w:r>
        <w:proofErr w:type="spellStart"/>
        <w:r w:rsidR="007C386E" w:rsidRPr="007C386E">
          <w:rPr>
            <w:rFonts w:eastAsia="Times New Roman"/>
            <w:b/>
            <w:color w:val="FF0000"/>
            <w:sz w:val="28"/>
            <w:szCs w:val="28"/>
            <w:u w:val="single"/>
            <w:lang w:val="en-US"/>
          </w:rPr>
          <w:t>shtml</w:t>
        </w:r>
        <w:proofErr w:type="spellEnd"/>
      </w:hyperlink>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В условиях чистой (совершенной) конкуренции, когда на рынке товаров и услуг действует много предприятий, контроль с их стороны за ценой продукции отсутствует, сама продукция и услуги стандартизированы, т.е. одинаковы по своим качествам и свойствам, потребителям безразлично, у кого приобретать товары или получать услуги. На таком рынке успеха добиваются те предприятия, которым удается обеспечить низкие - ниже средних издержек производства. Это достигается использованием разных факторов эффективности, среди которых существенное место занимает организация труда.</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Научная организация труда обеспечивает выявление и использование резервов повышения производительности труда, создание наиболее благоприятных условий для работы.</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Научная организация труда на предприятии предусматривает планомерную кооперацию и планомерное разделение труда. Разделение труда на ООО "УралВодоПрибор" заключается в наилучшем распределении работ между всеми сотрудниками предприятия и отдельными работниками.</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Чтобы осуществить это, надо правильно решить целый ряд задач по организации производства и труда. Организация производства и труда на предприятии заключается в:</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w:t>
      </w:r>
      <w:r>
        <w:rPr>
          <w:noProof/>
          <w:color w:val="000000"/>
          <w:sz w:val="28"/>
          <w:szCs w:val="28"/>
        </w:rPr>
        <w:tab/>
        <w:t>расстановке рабочих и организации сменной работы;</w:t>
      </w:r>
    </w:p>
    <w:p w:rsidR="003416D7" w:rsidRDefault="003416D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нормировании труда;</w:t>
      </w:r>
    </w:p>
    <w:p w:rsidR="003416D7" w:rsidRDefault="003416D7">
      <w:pPr>
        <w:spacing w:line="360" w:lineRule="auto"/>
        <w:ind w:firstLine="709"/>
        <w:jc w:val="both"/>
        <w:rPr>
          <w:noProof/>
          <w:color w:val="000000"/>
          <w:sz w:val="28"/>
          <w:szCs w:val="28"/>
        </w:rPr>
      </w:pPr>
      <w:r>
        <w:rPr>
          <w:noProof/>
          <w:color w:val="000000"/>
          <w:sz w:val="28"/>
          <w:szCs w:val="28"/>
        </w:rPr>
        <w:lastRenderedPageBreak/>
        <w:t>–</w:t>
      </w:r>
      <w:r>
        <w:rPr>
          <w:noProof/>
          <w:color w:val="000000"/>
          <w:sz w:val="28"/>
          <w:szCs w:val="28"/>
        </w:rPr>
        <w:tab/>
        <w:t>планировании труда и заработной платы;</w:t>
      </w:r>
    </w:p>
    <w:p w:rsidR="003416D7" w:rsidRDefault="003416D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поддержании трудовой и производственной дисциплины;</w:t>
      </w:r>
    </w:p>
    <w:p w:rsidR="003416D7" w:rsidRDefault="003416D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организации рабочих мест;</w:t>
      </w:r>
    </w:p>
    <w:p w:rsidR="003416D7" w:rsidRDefault="003416D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охране труда и технике безопасности;</w:t>
      </w:r>
    </w:p>
    <w:p w:rsidR="003416D7" w:rsidRDefault="003416D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оплате труда;</w:t>
      </w:r>
    </w:p>
    <w:p w:rsidR="003416D7" w:rsidRPr="007C386E" w:rsidRDefault="003416D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повышении квалификации персонала.</w:t>
      </w:r>
    </w:p>
    <w:tbl>
      <w:tblPr>
        <w:tblStyle w:val="a4"/>
        <w:tblW w:w="0" w:type="auto"/>
        <w:jc w:val="center"/>
        <w:tblInd w:w="0" w:type="dxa"/>
        <w:tblLook w:val="04A0" w:firstRow="1" w:lastRow="0" w:firstColumn="1" w:lastColumn="0" w:noHBand="0" w:noVBand="1"/>
      </w:tblPr>
      <w:tblGrid>
        <w:gridCol w:w="8472"/>
      </w:tblGrid>
      <w:tr w:rsidR="00CC0F76" w:rsidTr="00427233">
        <w:trPr>
          <w:jc w:val="center"/>
        </w:trPr>
        <w:tc>
          <w:tcPr>
            <w:tcW w:w="8472" w:type="dxa"/>
            <w:hideMark/>
          </w:tcPr>
          <w:p w:rsidR="00CC0F76" w:rsidRDefault="000164F5" w:rsidP="00427233">
            <w:pPr>
              <w:spacing w:line="360" w:lineRule="auto"/>
              <w:textAlignment w:val="baseline"/>
              <w:rPr>
                <w:rFonts w:ascii="Arial" w:hAnsi="Arial" w:cs="Times New Roman"/>
                <w:color w:val="444444"/>
                <w:sz w:val="21"/>
                <w:szCs w:val="21"/>
                <w:lang w:eastAsia="ru-RU"/>
              </w:rPr>
            </w:pPr>
            <w:hyperlink r:id="rId8" w:history="1">
              <w:r w:rsidR="00CC0F76">
                <w:rPr>
                  <w:rStyle w:val="a3"/>
                  <w:sz w:val="21"/>
                  <w:szCs w:val="21"/>
                  <w:lang w:eastAsia="ru-RU"/>
                </w:rPr>
                <w:t>Вернуться в библиотеку по экономике и праву: учебники, дипломы, диссертации</w:t>
              </w:r>
            </w:hyperlink>
          </w:p>
          <w:p w:rsidR="00CC0F76" w:rsidRDefault="000164F5" w:rsidP="00427233">
            <w:pPr>
              <w:spacing w:line="360" w:lineRule="auto"/>
              <w:textAlignment w:val="baseline"/>
              <w:rPr>
                <w:rFonts w:ascii="Arial" w:hAnsi="Arial" w:cs="Times New Roman"/>
                <w:color w:val="444444"/>
                <w:sz w:val="21"/>
                <w:szCs w:val="21"/>
                <w:lang w:eastAsia="ru-RU"/>
              </w:rPr>
            </w:pPr>
            <w:hyperlink r:id="rId9" w:history="1">
              <w:proofErr w:type="spellStart"/>
              <w:r w:rsidR="00CC0F76">
                <w:rPr>
                  <w:rStyle w:val="a3"/>
                  <w:sz w:val="21"/>
                  <w:szCs w:val="21"/>
                  <w:lang w:eastAsia="ru-RU"/>
                </w:rPr>
                <w:t>Рерайт</w:t>
              </w:r>
              <w:proofErr w:type="spellEnd"/>
              <w:r w:rsidR="00CC0F76">
                <w:rPr>
                  <w:rStyle w:val="a3"/>
                  <w:sz w:val="21"/>
                  <w:szCs w:val="21"/>
                  <w:lang w:eastAsia="ru-RU"/>
                </w:rPr>
                <w:t xml:space="preserve"> текстов и </w:t>
              </w:r>
              <w:proofErr w:type="spellStart"/>
              <w:r w:rsidR="00CC0F76">
                <w:rPr>
                  <w:rStyle w:val="a3"/>
                  <w:sz w:val="21"/>
                  <w:szCs w:val="21"/>
                  <w:lang w:eastAsia="ru-RU"/>
                </w:rPr>
                <w:t>уникализация</w:t>
              </w:r>
              <w:proofErr w:type="spellEnd"/>
              <w:r w:rsidR="00CC0F76">
                <w:rPr>
                  <w:rStyle w:val="a3"/>
                  <w:sz w:val="21"/>
                  <w:szCs w:val="21"/>
                  <w:lang w:eastAsia="ru-RU"/>
                </w:rPr>
                <w:t xml:space="preserve"> 90 %</w:t>
              </w:r>
            </w:hyperlink>
          </w:p>
          <w:p w:rsidR="00CC0F76" w:rsidRDefault="000164F5" w:rsidP="00427233">
            <w:pPr>
              <w:spacing w:line="360" w:lineRule="auto"/>
              <w:textAlignment w:val="baseline"/>
              <w:rPr>
                <w:rFonts w:ascii="Arial" w:hAnsi="Arial" w:cs="Times New Roman"/>
                <w:color w:val="444444"/>
                <w:sz w:val="21"/>
                <w:szCs w:val="21"/>
                <w:lang w:eastAsia="ru-RU"/>
              </w:rPr>
            </w:pPr>
            <w:hyperlink r:id="rId10" w:history="1">
              <w:r w:rsidR="00CC0F76">
                <w:rPr>
                  <w:rStyle w:val="a3"/>
                  <w:sz w:val="21"/>
                  <w:szCs w:val="21"/>
                  <w:lang w:eastAsia="ru-RU"/>
                </w:rPr>
                <w:t>Написание по заказу контрольных, дипломов, диссертаций. . .</w:t>
              </w:r>
            </w:hyperlink>
          </w:p>
        </w:tc>
      </w:tr>
    </w:tbl>
    <w:p w:rsidR="00CC0F76" w:rsidRPr="00CC0F76" w:rsidRDefault="00CC0F76">
      <w:pPr>
        <w:spacing w:line="360" w:lineRule="auto"/>
        <w:ind w:firstLine="709"/>
        <w:jc w:val="both"/>
        <w:rPr>
          <w:noProof/>
          <w:color w:val="000000"/>
          <w:sz w:val="28"/>
          <w:szCs w:val="28"/>
        </w:rPr>
      </w:pP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Актуальность выбранной для исследования темы состоит в том, что в современных рыночных условиях необходимо совершенствовать организацию труда на предприятии, без совершенствования на строго научной основе форм организации труда невозможно добиться быстрого роста производительности.</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Объект исследования - предприятие ООО "УралВодоПрибор"</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Предметом исследования является организация производства и труда работников предприятия.</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Целью работы является разработка предложений по совершенствованию организации труда на предприятии ООО "УралВодоПрибор".</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В соответствии с поставленной целью в работе определены следующие задачи:</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w:t>
      </w:r>
      <w:r>
        <w:rPr>
          <w:noProof/>
          <w:color w:val="000000"/>
          <w:sz w:val="28"/>
          <w:szCs w:val="28"/>
        </w:rPr>
        <w:tab/>
        <w:t>Провести оценку организации производства и труда на предприятии ООО "УралВодоПрибор".</w:t>
      </w:r>
    </w:p>
    <w:p w:rsidR="003416D7" w:rsidRDefault="003416D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На основе анализа выявить недостатки в организации производства и труда и дать предложения по их устранению.</w:t>
      </w:r>
    </w:p>
    <w:p w:rsidR="003416D7" w:rsidRDefault="003416D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Оценить эффективность внедрения предложений по совершенствованию организации труда.</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 xml:space="preserve">Дипломная работа состоит из введения, трех глав, заключения, списка </w:t>
      </w:r>
      <w:r>
        <w:rPr>
          <w:noProof/>
          <w:color w:val="000000"/>
          <w:sz w:val="28"/>
          <w:szCs w:val="28"/>
        </w:rPr>
        <w:lastRenderedPageBreak/>
        <w:t>используемых источников и литературы и приложений.</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В первой главе раскрываются понятия организации труда, её элементы, сущность, задачи, функции и принципы. Приведены показатели, с помощью которых можно объективно оценить фактическое состояние организации труда на производственном предприятии.</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Во второй главе дается характеристика предприятия, его структура; описаны особенности производства. Проанализировано состояние нормирования труда и состояние организации труда на предприятии. Даны предложения по улучшению организации труда.</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В третьей главе приведены расчеты экономической эффективности предложенных мероприятий; рассчитаны основные и частные показатели экономической эффективности.</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В заключении обобщены полученные результаты и сделаны выводы.</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Страниц _____, таблиц 8, рисунков 9</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Список использованных источников - 35 наименований.</w:t>
      </w:r>
    </w:p>
    <w:p w:rsidR="003416D7" w:rsidRDefault="003416D7">
      <w:pPr>
        <w:pStyle w:val="1"/>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Глава 1. Теоретические основы организации труда</w:t>
      </w:r>
    </w:p>
    <w:p w:rsidR="003416D7" w:rsidRDefault="003416D7">
      <w:pPr>
        <w:spacing w:line="360" w:lineRule="auto"/>
        <w:ind w:firstLine="709"/>
        <w:jc w:val="both"/>
        <w:rPr>
          <w:noProof/>
          <w:color w:val="000000"/>
          <w:sz w:val="28"/>
          <w:szCs w:val="28"/>
        </w:rPr>
      </w:pPr>
    </w:p>
    <w:p w:rsidR="003416D7" w:rsidRDefault="003416D7">
      <w:pPr>
        <w:pStyle w:val="1"/>
        <w:spacing w:line="360" w:lineRule="auto"/>
        <w:jc w:val="center"/>
        <w:rPr>
          <w:b/>
          <w:bCs/>
          <w:i/>
          <w:iCs/>
          <w:smallCaps/>
          <w:noProof/>
          <w:sz w:val="28"/>
          <w:szCs w:val="28"/>
        </w:rPr>
      </w:pPr>
      <w:r>
        <w:rPr>
          <w:b/>
          <w:bCs/>
          <w:i/>
          <w:iCs/>
          <w:smallCaps/>
          <w:noProof/>
          <w:sz w:val="28"/>
          <w:szCs w:val="28"/>
        </w:rPr>
        <w:t>1.1 Понятие об организации труда</w:t>
      </w:r>
    </w:p>
    <w:p w:rsidR="003416D7" w:rsidRDefault="003416D7">
      <w:pPr>
        <w:spacing w:line="360" w:lineRule="auto"/>
        <w:ind w:firstLine="709"/>
        <w:jc w:val="both"/>
        <w:rPr>
          <w:noProof/>
          <w:color w:val="000000"/>
          <w:sz w:val="28"/>
          <w:szCs w:val="28"/>
        </w:rPr>
      </w:pP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 xml:space="preserve">Наука об организации труда возникла в конце 19 века и связана с именем американского учёного Фредерика Уинстону Тейлора (1856-1915). Тейлор впервые объединил замыслы и попытки в области организации трудовых процессов в систему знаний и разработал методы их анализа, нормирования труда и его оплаты, принципы организации труда и управления предприятием. </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Организация труда основывается на совокупности достижений науки, техники и передового производственного опыта. Основы организации труда подразделяются на социально-экономические, технико-технологические, психофизиологические.</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Социально-экономические основы составляют выводы и достижения политической экономии, социологии, педагогики и других общественных наук, а также экономики труда, экономики и организации производства. Социально-экономические основы предопределяют цели, характер, содержание труда в обществе и, как следствие этого, социально-экономическую направленность мероприятий по организации труда. Это означает, что организация труда опирается на основные положения политической экономии и экономические законы, а также на выводы экономики труда как науки. Поскольку эти законы находят конкретное выражение и развитие в прикладных науках, излагающих основы экономики и организации соответствующих отраслей народного хозяйства, рекомендации указанных наук также используются при организации труда.</w:t>
      </w:r>
    </w:p>
    <w:p w:rsidR="003416D7" w:rsidRDefault="003416D7">
      <w:pPr>
        <w:spacing w:line="360" w:lineRule="auto"/>
        <w:ind w:firstLine="709"/>
        <w:jc w:val="both"/>
        <w:rPr>
          <w:noProof/>
          <w:color w:val="FFFFFF"/>
          <w:sz w:val="28"/>
          <w:szCs w:val="28"/>
        </w:rPr>
      </w:pPr>
      <w:r>
        <w:rPr>
          <w:noProof/>
          <w:color w:val="FFFFFF"/>
          <w:sz w:val="28"/>
          <w:szCs w:val="28"/>
        </w:rPr>
        <w:t>организация труд научная показатель</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 xml:space="preserve">Технико-технологические основы организации труда опираются на </w:t>
      </w:r>
      <w:r>
        <w:rPr>
          <w:noProof/>
          <w:color w:val="000000"/>
          <w:sz w:val="28"/>
          <w:szCs w:val="28"/>
        </w:rPr>
        <w:lastRenderedPageBreak/>
        <w:t>выводы и достижения технических наук, совокупность знаний и передового опыта в области применения и совершенствования орудий и предметов труда, вспомогательных технических средств и технологии производства. Организация труда в каждой отрасли и на каждом предприятии в решающей степени определяется уровнем развития техники и технологии. Современное предприятие представляет собой комплекс производств (например, заготовительное, обрабатывающее, сборочное и вспомогательное производства), насыщенных различной техникой от ручных инструментов до сложнейших машин, агрегатов, станков и автоматизированных линий. Все это определяет весьма разнообразное содержание труда на предприятиях и многообразие форм и методов его организации. Многие решения в области совершенствования организации труда (например, нормирование труда, разработка режимов трудовых процессов) требуют проведения сложнейших расчетов и использования математических методов и вычислительной техники.</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 xml:space="preserve">Любое мероприятие по организации труда должно оцениваться с точки зрения его влияния на организм человека: в какой мере оно способствует сохранению здоровья, повышению жизнедеятельности и работоспособности. При организации труда должны учитываться выводы и достижения, тесно связанные с физиологией труда научных дисциплин, появление которых обусловлено научно-техническим прогрессом: </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w:t>
      </w:r>
      <w:r>
        <w:rPr>
          <w:noProof/>
          <w:color w:val="000000"/>
          <w:sz w:val="28"/>
          <w:szCs w:val="28"/>
        </w:rPr>
        <w:tab/>
        <w:t>биомеханики, исследующей свойства такой важной составной части физиологической системы организма человека, как двигательный аппарат, и позволяющей выработать научно обоснованные рекомендации по рационализации приемов и методов труда и другим направлениям организации труда, связанным с анализом движений человека и его органов в процессе труда;</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w:t>
      </w:r>
      <w:r>
        <w:rPr>
          <w:noProof/>
          <w:color w:val="000000"/>
          <w:sz w:val="28"/>
          <w:szCs w:val="28"/>
        </w:rPr>
        <w:tab/>
        <w:t xml:space="preserve">эргономики, изучающей антропометрические данные, а также функциональные возможности и особенности человека в трудовых процессах и </w:t>
      </w:r>
      <w:r>
        <w:rPr>
          <w:noProof/>
          <w:color w:val="000000"/>
          <w:sz w:val="28"/>
          <w:szCs w:val="28"/>
        </w:rPr>
        <w:lastRenderedPageBreak/>
        <w:t>позволяющей разрабатывать рекомендации по обеспечению работнику наиболее благоприятных условий в работе, которые следует, в частности, учитывать при создании и модернизации орудий труда и организационной оснастки, планировке и оснащении рабочих мест;</w:t>
      </w:r>
    </w:p>
    <w:p w:rsidR="003416D7" w:rsidRDefault="003416D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инженерной психологии, исследующей взаимодействие человека с различными техническими устройствами, разрабатывающей методы приспособления систем управления машины к психологическим данным человека, определяющей психические возможности человека по переработке информации, дающей научно обоснованные рекомендации в этой области;</w:t>
      </w:r>
    </w:p>
    <w:p w:rsidR="003416D7" w:rsidRDefault="003416D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производственной эстетики, изучающей влияние эстетических условий производственной среды на психическое состояние человека, разрабатывающей рекомендации по художественному конструированию предметов и орудий труда, оформлению интерьера производственных помещений и рабочих мест, цветной окраске и озеленению, а также по применению функциональной музыки на производстве с целью создания у работающих положительных эмоций в процессе труда;</w:t>
      </w:r>
    </w:p>
    <w:p w:rsidR="003416D7" w:rsidRDefault="003416D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санитарии и гигиены труда, изучающих трудовую деятельность человека и производственную среду с точки зрения их возможного влияния на организм, разрабатывающих меры и гигиенические нормативы, направленные на оздоровление условий труда и предупреждение профессиональных заболеваний.</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Перечисленные научные дисциплины часто используются для разработки нормативных и методических материалов, многие из которых нередко становятся правовыми нормами, обязательными к исполнению на всех уровнях управления.</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 xml:space="preserve">Важное значение для организации труда имеет передовой производственный опыт. Все прогрессивные мероприятия по совершенствованию организации труда целесообразно использовать в </w:t>
      </w:r>
      <w:r>
        <w:rPr>
          <w:noProof/>
          <w:color w:val="000000"/>
          <w:sz w:val="28"/>
          <w:szCs w:val="28"/>
        </w:rPr>
        <w:lastRenderedPageBreak/>
        <w:t>экономике.</w:t>
      </w:r>
    </w:p>
    <w:p w:rsidR="003416D7" w:rsidRDefault="003416D7">
      <w:pPr>
        <w:tabs>
          <w:tab w:val="left" w:pos="726"/>
        </w:tabs>
        <w:spacing w:line="360" w:lineRule="auto"/>
        <w:ind w:firstLine="709"/>
        <w:jc w:val="both"/>
        <w:rPr>
          <w:noProof/>
          <w:color w:val="000000"/>
          <w:sz w:val="28"/>
          <w:szCs w:val="28"/>
        </w:rPr>
      </w:pPr>
    </w:p>
    <w:p w:rsidR="003416D7" w:rsidRDefault="003416D7">
      <w:pPr>
        <w:pStyle w:val="1"/>
        <w:spacing w:line="360" w:lineRule="auto"/>
        <w:jc w:val="center"/>
        <w:rPr>
          <w:b/>
          <w:bCs/>
          <w:i/>
          <w:iCs/>
          <w:smallCaps/>
          <w:noProof/>
          <w:sz w:val="28"/>
          <w:szCs w:val="28"/>
        </w:rPr>
      </w:pPr>
      <w:r>
        <w:rPr>
          <w:b/>
          <w:bCs/>
          <w:i/>
          <w:iCs/>
          <w:smallCaps/>
          <w:noProof/>
          <w:sz w:val="28"/>
          <w:szCs w:val="28"/>
        </w:rPr>
        <w:t>1.2 Элементы организации труда</w:t>
      </w:r>
    </w:p>
    <w:p w:rsidR="003416D7" w:rsidRDefault="003416D7">
      <w:pPr>
        <w:spacing w:line="360" w:lineRule="auto"/>
        <w:ind w:firstLine="709"/>
        <w:jc w:val="both"/>
        <w:rPr>
          <w:noProof/>
          <w:color w:val="000000"/>
          <w:sz w:val="28"/>
          <w:szCs w:val="28"/>
        </w:rPr>
      </w:pP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 xml:space="preserve">При определении элементов или частей, из которых состоит организация труда, появляются вопросы, возникающие при организации какой-либо деятельности: кому, что, где, как и когда делать, с кем, когда и как взаимодействовать, кому подчинятся, кем руководить, какие необходимы условия для этой деятельности? </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Ответы на эти вопросы подводят к утверждению, что для достижения конкретной цели производства при имеющемся оборудовании и принятой технологии, порядок построения трудового процесса предполагает:</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а) установление состава работ, операций, приемов, действий;</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б) обеспечение подбора и подготовки необходимых работников;</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в) распределение функций и обязанностей среди работников;</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г) установление системы производственной взаимосвязи и взаимодействия между работниками;</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д) приспособление рабочих мест для удобства и безопасности выполнения работ;</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е) разработку рациональных форм, методов и приемов труда;</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ж) расчет норм труда, вытекающих из конкретных организационно-технических решений;</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з) создание благоприятных условий труда;</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и) установление систем оплаты труда и его стимулирования;</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к) планирование, анализ и учет труда.</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 xml:space="preserve">Организация труда состоит из разделения труда, кооперации труда, организации рабочих мест, организации обслуживания рабочих мест, приемов и </w:t>
      </w:r>
      <w:r>
        <w:rPr>
          <w:noProof/>
          <w:color w:val="000000"/>
          <w:sz w:val="28"/>
          <w:szCs w:val="28"/>
        </w:rPr>
        <w:lastRenderedPageBreak/>
        <w:t>методов труда, установления норм труда, создания благоприятных условий труда, подбора, подготовки и повышения квалификации кадров, оплаты и материального стимулирования труда, планирования, учета и анализа труда, дисциплины труда.</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 xml:space="preserve">Ниже представлено содержание названых элементов организации труда на предприятии: </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w:t>
      </w:r>
      <w:r>
        <w:rPr>
          <w:noProof/>
          <w:color w:val="000000"/>
          <w:sz w:val="28"/>
          <w:szCs w:val="28"/>
        </w:rPr>
        <w:tab/>
        <w:t>разделение труда - это его установление каждому работнику, их группам и подразделениям обязанностей, функций, сферы деятельности. В зависимости от рода, вида и разновидности работ различают разделение труда: функциональное, профессиональное, технологическое и квалификационное. Кроме того, разделение труда происходит по "территориальному" признаку между крупными и между мелкими подразделениями, а также внутри подразделений. Все указанные формы разделения сосуществуют, то есть присутствуют одновременно. Трудно однозначно указать последовательность осуществления разделения труда по формам. Все определяется особенностями деятельности, видом работ.</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w:t>
      </w:r>
      <w:r>
        <w:rPr>
          <w:noProof/>
          <w:color w:val="000000"/>
          <w:sz w:val="28"/>
          <w:szCs w:val="28"/>
        </w:rPr>
        <w:tab/>
        <w:t>функциональное разделение труда предполагает деление персонала на функционально однородные группы, каждая из которых отличается своей ролью осуществления производственного процесса, или деятельности. Таких групп может быть несколько. Прежде всего, выделяются служащие, рабочие, младший обслуживающий персонал, ученики, охрана. Категория "служащие" по принятой в нашей стране классификации подразделяются на руководителей, специалистов, прочих служащих, которых иногда называют техническими исполнителями.</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 xml:space="preserve">Рабочие подразделяются на основные и вспомогательные. Первые заняты непосредственно выпуском той продукции, которая является профильной для предприятия. Вторые выполняют работы по обслуживанию основного </w:t>
      </w:r>
      <w:r>
        <w:rPr>
          <w:noProof/>
          <w:color w:val="000000"/>
          <w:sz w:val="28"/>
          <w:szCs w:val="28"/>
        </w:rPr>
        <w:lastRenderedPageBreak/>
        <w:t>производства. И те, и другие одинаково важны для производства. Вспомогательные рабочие, в свою очередь, также подразделяются на функциональные группы: ремонтных рабочих, контролеров качества продукции, рабочих, занятых энергетическим, хозяйственным и другими видами обслуживания.</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К младшему обслуживающему персоналу относят уборщиц, дворников, гардеробщиц и т.п. В функциональной группе "охрана" выделяют сторожевую, военизированную и пожарную охрану и т.д. Профессиональное разделение состоит в делении работников по профессиям и специальностям. Под профессией понимается род деятельности человека, владеющего определенными теоретическими знаниями и практическими навыками, полученными в результате профессиональной подготовки. Специальность - это разновидность профессии, более узкая ее часть, специализация работника в рамках профессии. Например, профессия-экономист, а специальность-экономист по труду, профессия - слесарь, а специальность - слесарь-инструментальщик и т.д. На основе профессионального разделения труда определяют необходимую для предприятия численность работников разных профессий.</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Технологическое разделение труда предполагает расстановку работников по стадиям, фазам, видам работ производственным операциям в зависимости от технологий производства, от содержания и особенностей выполнения работ. Здесь встречают четыре разновидности труда: предметное, подетальное, пооперационное и видам работ.</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При предметном разделении труда за исполнителем закрепляются выполнение работ, связанных с изготовлением готового изделия. Такую разновидность технологического разделения труда на современном производстве можно встретить на участках несложных изделий.</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 xml:space="preserve">Подетальнее разделение встречается более часто, оно состоит в </w:t>
      </w:r>
      <w:r>
        <w:rPr>
          <w:noProof/>
          <w:color w:val="000000"/>
          <w:sz w:val="28"/>
          <w:szCs w:val="28"/>
        </w:rPr>
        <w:lastRenderedPageBreak/>
        <w:t>закреплении за работниками изготовления законченной части изделия детали. Наиболее распространенной формой технологического разделения труда является пооперационное разделение, когда работник выполняет только одну или несколько технологических операций. Технологическое разделение труда может быть и по видам работ, когда ни одна из перечисленных разновидностей технологического разделения не подходит, например, сварочные работы, малярные работы.</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 xml:space="preserve">Квалификационное разделение труда представляет собой распределение работ в зависимости от их сложности между работниками разных квалификационных групп. Уровень квалификации рабочих устанавливается на основе присвоения им квалификационных разрядов. Первый разряд соответствует низшему уровню квалификации. На предприятиях существуют шести-, восьмиразрядные и другие тарифные сетки. Уровень квалификации руководителей и специалистов определяется занимаемыми ими должностями. Для решения вопросов разделения труда используют понятия "границы разделения" и "уровень разделения". </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Границы разделения - это нижний и верхний пределы, ниже и выше которых, соответственно, разделения труда не допустимо.</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Уровень разделения - это принятая расчетная или фактически достигнутая величина, характеризующая состояние разделения труда. Существуют следующие границы разделения труда: технические, экономические, психофизиологические и социальные.</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 xml:space="preserve">Кооперация труда заключается в установлении системы производственной взаимосвязи и взаимодействия между работниками, их группами и подразделениями. Разделение и кооперация труда являются исходным пунктом организации любого конкретного труда. Они представляют собой процесс неразрывный: разделяя труд, одновременно устанавливают и его кооперацию. </w:t>
      </w:r>
      <w:r>
        <w:rPr>
          <w:noProof/>
          <w:color w:val="000000"/>
          <w:sz w:val="28"/>
          <w:szCs w:val="28"/>
        </w:rPr>
        <w:lastRenderedPageBreak/>
        <w:t>Формы кооперации труда аналогичны по названию формам его разделения. Во-первых, кооперация осуществляется по территориальному признаку: межцеховая, внутрицеховая, внутри участковая, внутрибригадная.</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Межцеховая кооперация устанавливает взаимодействие между цехами разного функционального или технологического профиля. Аналогично проводится кооперация между отдельными участками внутри цеха и отдельными группами внутри отделов. Кроме территориального признака кооперация устанавливается по видовому признаку. Здесь различают формы кооперации: функциональную, профессиональную, технологическую и квалификационную. В свою очередь в рамках технологической кооперации выделяют кооперацию:</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w:t>
      </w:r>
      <w:r>
        <w:rPr>
          <w:noProof/>
          <w:color w:val="000000"/>
          <w:sz w:val="28"/>
          <w:szCs w:val="28"/>
        </w:rPr>
        <w:tab/>
        <w:t>предметную,</w:t>
      </w:r>
    </w:p>
    <w:p w:rsidR="003416D7" w:rsidRDefault="003416D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подетально,</w:t>
      </w:r>
    </w:p>
    <w:p w:rsidR="003416D7" w:rsidRDefault="003416D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пооперационную,</w:t>
      </w:r>
    </w:p>
    <w:p w:rsidR="003416D7" w:rsidRDefault="003416D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 xml:space="preserve">по видам работ. </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Являясь исходными пунктами организации труда на предприятии, разделение и кооперация труда во многом определяет ее общий уровень. Поэтому очень важно профессионально решать вопросы установления рациональных форм разделения и кооперации труда.</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Организация рабочего места предполагает рациональное его устройство за счет соответствующего оснащения и планировки. Под рабочим местом понимается ограниченная часть территории, оснащенная необходимыми средствами производства, на которой совершается трудовая деятельность работника или группы объединенных одним заданием работников. Оснащение - это оборудование и обеспечение рабочих мест всем необходимым для выполнения определенных работ. Рабочие места отличаются друг от друга по значительному количеству признаков. Для представления о том, какие могут быть рабочие места, нужна их классификация.</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lastRenderedPageBreak/>
        <w:t>В зависимости от функций, которые выполняет работник, могут быть рабочие места руководителей, специалистов, служащих, рабочих, младшего обслуживающего персонала, охраны.</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Рабочие места подразделяются также по профессиональному признаку, в зависимости от профессии работника, который работает на этом месте. Например, могут быть рабочие места бухгалтера, экономиста по труду.</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По виду производства различают рабочие места основного и вспомогательных производств.</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По типу производства могут быть рабочие места массового, серийного и единичного производства. Это деление зависит от величины партии однородных изделий.</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По степени специализации рабочие места подразделяются на специализированные и универсальные. На специализированных рабочих места выполняется ограниченный круг работ. Универсальные рабочие места приспособлены для выполнения широкого круга работ, они организуются преимущественно на единичных производствах и оснащаются оборудованием универсальным.</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По уровню механизации различают рабочие места для ручных, ручных механизированных, машинно-ручных работ, а также рабочие места машинные, полу автоматизированные, автоматизированные и аппаратурные.</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По количеству основного технологического оборудования рабочие места могут быть без оборудования, одно станочными и многостаночными.</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По месту нахождения различают рабочие места в помещении, на открытом воздухе, на высоте, под землей.</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 xml:space="preserve">По числу исполнителей - индивидуальные и коллективные. На индивидуальном рабочем месте производственное задание или должностная инструкция устанавливаются каждому работнику отдельно. На коллективном </w:t>
      </w:r>
      <w:r>
        <w:rPr>
          <w:noProof/>
          <w:color w:val="000000"/>
          <w:sz w:val="28"/>
          <w:szCs w:val="28"/>
        </w:rPr>
        <w:lastRenderedPageBreak/>
        <w:t>рабочем месте задание устанавливается всему коллективу.</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По числу смен: - одно-, двух-, трех-, и четырех сменные.</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По степени подвижности - стационарные и передвижные. Стационарное - это неподвижное, строго фиксированное на территории рабочее место. Передвижное рабочее место такое, на котором работник вместе со средствами труда перемещается относительно предмета труда или фронта работ.</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По рабочему положению - сидя, стоя, переменному - сидя - стоя.</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По условиям труда-с нормальными условиями, с тяжелым физическим трудом, с вредными условиями, с особо тяжелым физическим трудом, особо вредными условиями, с высокой нервно-психической напряженностью, с монотонным трудом.</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По времени использования - постоянные и временные, в том числе сезонные. Постоянное рабочее место предназначено для длительного использования. Временное - создается для выполнения эпизодических работ.</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По характеру использования - функционирующее, нефункционирующее, в том числе: вакантные, резервные и излишние.</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 xml:space="preserve">Организация обслуживания рабочего места как элемент организации труда по своему существу является кооперацией труда между основными работниками и работниками вспомогательных служб, в отличие от кооперации по прямой технологической линии между непосредственно взаимодействующими работниками. Для организации обслуживания рабочих мест необходимо решать задачи: установить для каждого рабочего места виды обслуживания, в которых они нуждаются, нормы и регламент обслуживания, закрепить каждую функцию обслуживания за определенным исполнителем. Таким образом, хорошо организованным будет такое обслуживание, при котором работники, рабочее место которых обслуживают, знают, кто их обслуживает, в каком объёме и когда. А работники, которые обслуживают, знают, кого они обслуживают, в каком </w:t>
      </w:r>
      <w:r>
        <w:rPr>
          <w:noProof/>
          <w:color w:val="000000"/>
          <w:sz w:val="28"/>
          <w:szCs w:val="28"/>
        </w:rPr>
        <w:lastRenderedPageBreak/>
        <w:t>объёме и в какое время.</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 xml:space="preserve">Приёмы и методы труда - это способы выполнения работы. Любая производственная операция или работа может быть выполнена: </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w:t>
      </w:r>
      <w:r>
        <w:rPr>
          <w:noProof/>
          <w:color w:val="000000"/>
          <w:sz w:val="28"/>
          <w:szCs w:val="28"/>
        </w:rPr>
        <w:tab/>
        <w:t>с различной степенью умелости;</w:t>
      </w:r>
    </w:p>
    <w:p w:rsidR="003416D7" w:rsidRDefault="003416D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с большим или меньшим количеством движений;</w:t>
      </w:r>
    </w:p>
    <w:p w:rsidR="003416D7" w:rsidRDefault="003416D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с разными затратами времени и физиологической энергии.</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Обеспечение наиболее экономичного выполнения каждого действия, приёма, операции и работы в целом - это чистая сфера организации труда, её важнейший элемент. В настоящее время рыночной экономики, развития конкуренции между предприятиями, достигнутый кем-то опыт высокопроизводительного труда, вне предприятия не рекламируется, более того, он может даже составлять коммерческую тайну. Но это не снижает важности проблемы совершенствования приемов и методов труда, потому что за счет этого фактора можно без сравнительно больших материальных или финансовых затрат добиваться на предприятии, учреждении, организации существенного роста производительности труда, повышения качества продукции и работы.</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Установление норм труда подводит итог техническим и организационным решениям. Трудовые нормы разрабатываются для конкретных производственных условий, если меняются условия труда, то должны изменится и нормы. Нормирование труда занимает особое место среди элементов организации труда. Будучи необходимой частью организации труда, нормы одновременно являются элементами планирования и оплаты труда. Так, не зная норм труда, невозможно правильно планировать необходимую для производства численность персонала. Нормы лежат также в основе расчета сдельных расценок оплаты труда.</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 xml:space="preserve">Различают следующие пять основных разновидностей норм труда: </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w:t>
      </w:r>
      <w:r>
        <w:rPr>
          <w:noProof/>
          <w:color w:val="000000"/>
          <w:sz w:val="28"/>
          <w:szCs w:val="28"/>
        </w:rPr>
        <w:tab/>
        <w:t xml:space="preserve">норму времени, которая устанавливает обоснованное количество </w:t>
      </w:r>
      <w:r>
        <w:rPr>
          <w:noProof/>
          <w:color w:val="000000"/>
          <w:sz w:val="28"/>
          <w:szCs w:val="28"/>
        </w:rPr>
        <w:lastRenderedPageBreak/>
        <w:t>рабочего времени, необходимого при заданных технических и организационных условиях на выполнение производственной операции, изготовление детали, изделия или выполнения единицы какой-либо работы;</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w:t>
      </w:r>
      <w:r>
        <w:rPr>
          <w:noProof/>
          <w:color w:val="000000"/>
          <w:sz w:val="28"/>
          <w:szCs w:val="28"/>
        </w:rPr>
        <w:tab/>
        <w:t>норму выработки, устанавливающей задание по выполнению определенного объема работ в единицу рабочего времени (за один час, за рабочую смену). Между нормой времени и нормой выработки существует пропорциональная обратная зависимость;</w:t>
      </w:r>
    </w:p>
    <w:p w:rsidR="003416D7" w:rsidRDefault="003416D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норму обслуживания, которая обозначает количество объектов, которые работник или группа работников должна обслуживать за единицу рабочего времени;</w:t>
      </w:r>
    </w:p>
    <w:p w:rsidR="003416D7" w:rsidRDefault="003416D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норму времени обслуживания, которая устанавливает время, необходимое на обслуживание одного объекта, единицы оборудования или работы. Между нормой обслуживания и нормой времени обслуживания также существует пропорциональная обратная зависимость;</w:t>
      </w:r>
    </w:p>
    <w:p w:rsidR="003416D7" w:rsidRDefault="003416D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норму численности, устанавливающей необходимое количество работников определенных профессий и квалификации для выполнения конкретных работ в течение заданного времени.</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Планирование и учет труда осуществляются для установления необходимых общих трудозатрат, численности персонала, расчета фонда заработной платы, для определения правильных пропорций в затратах труда. Учет и анализ труда представляют материалы для совершенствования трудовых процессов.</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Можно дать полное определение предмету рассмотрения в атрибутивном смысле: организация труда на предприятии есть определенный порядок построения и осуществления трудового процесса, образующий систему взаимодействия работников со средствами производства и друг с другом для достижения заранее поставленной цели трудовой деятельности.</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lastRenderedPageBreak/>
        <w:t>Этот порядок складывается из рационального разделения труда между работниками и из системы их производственных взаимосвязей и кооперации, предполагает целесообразное приспособление рабочих мест (оснащении и планировку). Для высокопроизводительного труда необходимо создание системы производственного обслуживания, а также установление эффективных форм, методов и приемов труда, закрепляемых в обоснованных нормах труда, и обеспечивается созданием благоприятных условий труда, подбором и подготовкой кадров, повышением их квалификации, эффективной системой планирования, учета, оплаты и стимулирования труда, строгим соблюдением дисциплины труда, развитием трудовой активности и творческой инициативы работников.</w:t>
      </w:r>
    </w:p>
    <w:p w:rsidR="003416D7" w:rsidRDefault="003416D7">
      <w:pPr>
        <w:tabs>
          <w:tab w:val="left" w:pos="726"/>
        </w:tabs>
        <w:spacing w:line="360" w:lineRule="auto"/>
        <w:ind w:firstLine="709"/>
        <w:jc w:val="both"/>
        <w:rPr>
          <w:noProof/>
          <w:color w:val="000000"/>
          <w:sz w:val="28"/>
          <w:szCs w:val="28"/>
        </w:rPr>
      </w:pPr>
    </w:p>
    <w:p w:rsidR="003416D7" w:rsidRDefault="003416D7">
      <w:pPr>
        <w:pStyle w:val="1"/>
        <w:spacing w:line="360" w:lineRule="auto"/>
        <w:jc w:val="center"/>
        <w:rPr>
          <w:b/>
          <w:bCs/>
          <w:i/>
          <w:iCs/>
          <w:smallCaps/>
          <w:noProof/>
          <w:sz w:val="28"/>
          <w:szCs w:val="28"/>
        </w:rPr>
      </w:pPr>
      <w:r>
        <w:rPr>
          <w:b/>
          <w:bCs/>
          <w:i/>
          <w:iCs/>
          <w:smallCaps/>
          <w:noProof/>
          <w:sz w:val="28"/>
          <w:szCs w:val="28"/>
        </w:rPr>
        <w:t>1.3 Задачи, функции и принципы научной организации труда</w:t>
      </w:r>
    </w:p>
    <w:p w:rsidR="003416D7" w:rsidRDefault="003416D7">
      <w:pPr>
        <w:spacing w:line="360" w:lineRule="auto"/>
        <w:ind w:firstLine="709"/>
        <w:jc w:val="both"/>
        <w:rPr>
          <w:noProof/>
          <w:color w:val="000000"/>
          <w:sz w:val="28"/>
          <w:szCs w:val="28"/>
        </w:rPr>
      </w:pP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Научная организация труда на промышленном предприятии предусматривает планомерную кооперацию и планомерное разделение труда. На моем предприятии производственный процесс подразделяется на отдельные частные процессы; этому разделению соответствует определенное разделение труда, требующее его планомерной кооперации.</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Разделение труда на моем предприятии заключается в наилучшем распределении работ между цехами, участками, сменами, бригадами и отдельными работниками, а кооперация - в таком согласовании их действий, которое обеспечивало бы наибольший выпуск высококачественной продукции при его минимальной себестоимости. Чтобы осуществить это, надо правильно решить ряд задач по организации труда.</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 xml:space="preserve">Правильно организовать труд - это значит обеспечить процесс производства с наименьшими затратами рабочего времени исполнителя и </w:t>
      </w:r>
      <w:r>
        <w:rPr>
          <w:noProof/>
          <w:color w:val="000000"/>
          <w:sz w:val="28"/>
          <w:szCs w:val="28"/>
        </w:rPr>
        <w:lastRenderedPageBreak/>
        <w:t>оборудования в существующих организационно-технических условиях.</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 xml:space="preserve">Организация труда на предприятии заключается в следующем: </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а) управлении предприятием;</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б) расстановке рабочих и организации труда и заработной платы;</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д) поддержании трудовой и производственной дисциплины;</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е) организации рабочих мест;</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ж) охране труда и технике безопасности;</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з) оплате труда;</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и) повышении квалификации персонала.</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Организация производства и труда на любом промышленном предприятии начинается с организации каждого рабочего места. Рабочим местом называется часть производственной площади, закрепленная за одним или несколькими рабочими (бригадой), оснащенная соответствующим оборудованием, приборами, инструментами и приспособлениями.</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На рабочих местах выполняются различные трудовые процессы. Задача состоит в том, чтобы с учетом характерных для данного рабочего места особенностей определить наиболее рациональную последовательность выполнения операций, устранить ненужные и обеспечить условия, которые дали бы наилучший результат при наименьших затратах труда.</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Характер труда на рабочем месте в значительной мере определяется спецификой средств труда, которыми рабочее место оснащено. Труд рабочих может заключаться в регулировании процессов либо по показаниям приборов, либо по результатам визуальных наблюдений, в выполнении операций вручную, при помощи инструментов и приспособлений или с помощью рычагов или кнопок на пульте управления.</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 xml:space="preserve">Отсутствие на рабочем месте необходимых контрольно-измерительных приборов ведет к снижению производительности оборудования (из-за опозданий </w:t>
      </w:r>
      <w:r>
        <w:rPr>
          <w:noProof/>
          <w:color w:val="000000"/>
          <w:sz w:val="28"/>
          <w:szCs w:val="28"/>
        </w:rPr>
        <w:lastRenderedPageBreak/>
        <w:t>в выявлении нарушений установленного режима) и к снижению качества продукции.</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Нерациональное размещение средств труда на рабочем месте также снижает производительность оборудования, рабочему приходится выполнять лишние операции (искать инструменты и приспособления, перемещать их и т.п.).</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Совершенствование организации рабочих мест на производственной площадке моей организации предусматривает:</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w:t>
      </w:r>
      <w:r>
        <w:rPr>
          <w:noProof/>
          <w:color w:val="000000"/>
          <w:sz w:val="28"/>
          <w:szCs w:val="28"/>
        </w:rPr>
        <w:tab/>
        <w:t>выявление характера и примерного объема всех работ, подлежащих выполнению на данном рабочем месте в течение смены (все это следует занести в должностную инструкцию);</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w:t>
      </w:r>
      <w:r>
        <w:rPr>
          <w:noProof/>
          <w:color w:val="000000"/>
          <w:sz w:val="28"/>
          <w:szCs w:val="28"/>
        </w:rPr>
        <w:tab/>
        <w:t>подбор всех необходимых для данного рабочего места средств труда (оборудования, инструментов, приспособлений, контрольно-измерительных приборов, средств связи); обычно проще бывает определить, каких именно средств труда для данного рабочего места не хватает;</w:t>
      </w:r>
    </w:p>
    <w:p w:rsidR="003416D7" w:rsidRDefault="003416D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своевременную информацию о показателях работы;</w:t>
      </w:r>
    </w:p>
    <w:p w:rsidR="003416D7" w:rsidRDefault="003416D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налаживание бесперебойного снабжения всем необходимым сырьем, материалами, топливом, энергией;</w:t>
      </w:r>
    </w:p>
    <w:p w:rsidR="003416D7" w:rsidRDefault="003416D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наилучшее взаимное расположение оборудования, инструментов, контрольно-измерительной и пусковой аппаратуры, приспособлений, чертежей и приборов сигнализации;</w:t>
      </w:r>
    </w:p>
    <w:p w:rsidR="003416D7" w:rsidRDefault="003416D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разработку и осуществление мероприятий по созданию наилучших условий труда рабочих, обслуживающих данное рабочее место (освещенность, температура, влажность и чистота воздуха, устранение шума, осуществление других требований промышленной санитарии и техники безопасности);</w:t>
      </w:r>
    </w:p>
    <w:p w:rsidR="003416D7" w:rsidRDefault="003416D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механизацию операций, особенно тяжелых и трудоемких, выполняемых на данном рабочем месте вручную;</w:t>
      </w:r>
    </w:p>
    <w:p w:rsidR="003416D7" w:rsidRDefault="003416D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 xml:space="preserve">внедрение передовых приемов и методов работы на данном рабочем </w:t>
      </w:r>
      <w:r>
        <w:rPr>
          <w:noProof/>
          <w:color w:val="000000"/>
          <w:sz w:val="28"/>
          <w:szCs w:val="28"/>
        </w:rPr>
        <w:lastRenderedPageBreak/>
        <w:t>месте;</w:t>
      </w:r>
    </w:p>
    <w:p w:rsidR="003416D7" w:rsidRDefault="003416D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разработку оптимального режима труда для данного рабочего места.</w:t>
      </w:r>
    </w:p>
    <w:p w:rsidR="003416D7" w:rsidRDefault="003416D7">
      <w:pPr>
        <w:pStyle w:val="1"/>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Глава 2. Организация производства и труда в ООО "Уралводоприбор"</w:t>
      </w:r>
    </w:p>
    <w:p w:rsidR="003416D7" w:rsidRDefault="003416D7">
      <w:pPr>
        <w:spacing w:line="360" w:lineRule="auto"/>
        <w:ind w:firstLine="709"/>
        <w:jc w:val="both"/>
        <w:rPr>
          <w:noProof/>
          <w:color w:val="000000"/>
          <w:sz w:val="28"/>
          <w:szCs w:val="28"/>
        </w:rPr>
      </w:pPr>
    </w:p>
    <w:p w:rsidR="003416D7" w:rsidRDefault="003416D7">
      <w:pPr>
        <w:pStyle w:val="1"/>
        <w:spacing w:line="360" w:lineRule="auto"/>
        <w:jc w:val="center"/>
        <w:rPr>
          <w:b/>
          <w:bCs/>
          <w:i/>
          <w:iCs/>
          <w:smallCaps/>
          <w:noProof/>
          <w:sz w:val="28"/>
          <w:szCs w:val="28"/>
        </w:rPr>
      </w:pPr>
      <w:r>
        <w:rPr>
          <w:b/>
          <w:bCs/>
          <w:i/>
          <w:iCs/>
          <w:smallCaps/>
          <w:noProof/>
          <w:sz w:val="28"/>
          <w:szCs w:val="28"/>
        </w:rPr>
        <w:t>2.1 Общая характеристика ООО "УралВодоПрибор"</w:t>
      </w:r>
    </w:p>
    <w:p w:rsidR="003416D7" w:rsidRDefault="003416D7">
      <w:pPr>
        <w:spacing w:line="360" w:lineRule="auto"/>
        <w:ind w:firstLine="709"/>
        <w:jc w:val="both"/>
        <w:rPr>
          <w:noProof/>
          <w:color w:val="000000"/>
          <w:sz w:val="28"/>
          <w:szCs w:val="28"/>
        </w:rPr>
      </w:pP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Фирма ООО "УралВодоПрибор" была основана в 1996 году.</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Миссия.</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Проектирование, монтаж, гарантийное и сервисное обслуживание, ремонт и поверка водо- и теплосчетчиков, ремонт насосов, продажа.</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Основным процессом предприятия является реализация проектов в области систем жизнеобеспечения зданий и сооружений, таких как: отопление, водоснабжение, канализация и вентиляция.</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Данный процесс включает следующие этапы:</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w:t>
      </w:r>
      <w:r>
        <w:rPr>
          <w:noProof/>
          <w:color w:val="000000"/>
          <w:sz w:val="28"/>
          <w:szCs w:val="28"/>
        </w:rPr>
        <w:tab/>
        <w:t>Создание проекта на бумаги по требования и характеристикам заказчика;</w:t>
      </w:r>
    </w:p>
    <w:p w:rsidR="003416D7" w:rsidRDefault="003416D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Заказ или изготовление оборудования по проекту;</w:t>
      </w:r>
    </w:p>
    <w:p w:rsidR="003416D7" w:rsidRDefault="003416D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Оплата оборудования, заключение договора, оплата услуг;</w:t>
      </w:r>
    </w:p>
    <w:p w:rsidR="003416D7" w:rsidRDefault="003416D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Установка оборудования заказчику, если он оплачивал данную услугу (либо заказчик забирает оборудование и устанавливает его сам);</w:t>
      </w:r>
    </w:p>
    <w:p w:rsidR="003416D7" w:rsidRDefault="003416D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Гарантийное/сервисное обслуживание нашего оборудования.</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Продажа продукции и оказание услуг фирмой осуществляется по всему Урало-Сибирскому региону.</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Общая численность работающих составляет 100 человек.</w:t>
      </w:r>
    </w:p>
    <w:p w:rsidR="003416D7" w:rsidRDefault="003416D7">
      <w:pPr>
        <w:tabs>
          <w:tab w:val="left" w:pos="726"/>
        </w:tabs>
        <w:spacing w:line="360" w:lineRule="auto"/>
        <w:ind w:firstLine="709"/>
        <w:jc w:val="both"/>
        <w:rPr>
          <w:noProof/>
          <w:color w:val="000000"/>
          <w:sz w:val="28"/>
          <w:szCs w:val="28"/>
        </w:rPr>
      </w:pPr>
    </w:p>
    <w:p w:rsidR="003416D7" w:rsidRDefault="003416D7">
      <w:pPr>
        <w:pStyle w:val="1"/>
        <w:spacing w:line="360" w:lineRule="auto"/>
        <w:jc w:val="center"/>
        <w:rPr>
          <w:b/>
          <w:bCs/>
          <w:i/>
          <w:iCs/>
          <w:smallCaps/>
          <w:noProof/>
          <w:sz w:val="28"/>
          <w:szCs w:val="28"/>
        </w:rPr>
      </w:pPr>
      <w:r>
        <w:rPr>
          <w:b/>
          <w:bCs/>
          <w:i/>
          <w:iCs/>
          <w:smallCaps/>
          <w:noProof/>
          <w:sz w:val="28"/>
          <w:szCs w:val="28"/>
        </w:rPr>
        <w:t>2.2 Организация производственного процесса на предприятии</w:t>
      </w:r>
    </w:p>
    <w:p w:rsidR="003416D7" w:rsidRDefault="003416D7">
      <w:pPr>
        <w:spacing w:line="360" w:lineRule="auto"/>
        <w:ind w:firstLine="709"/>
        <w:jc w:val="both"/>
        <w:rPr>
          <w:noProof/>
          <w:color w:val="000000"/>
          <w:sz w:val="28"/>
          <w:szCs w:val="28"/>
        </w:rPr>
      </w:pP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 xml:space="preserve">Организационная структура ООО "УралВодоПрибор" приведена на рис.2. У каждого подразделения и сотрудника нашей фирмы различные функции. </w:t>
      </w:r>
      <w:r>
        <w:rPr>
          <w:noProof/>
          <w:color w:val="000000"/>
          <w:sz w:val="28"/>
          <w:szCs w:val="28"/>
        </w:rPr>
        <w:lastRenderedPageBreak/>
        <w:t>Рассмотрим их с точки зрения ролевых функций, как подразделений, так и отдельных сотрудников.</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Главный менеджер:</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w:t>
      </w:r>
      <w:r>
        <w:rPr>
          <w:noProof/>
          <w:color w:val="000000"/>
          <w:sz w:val="28"/>
          <w:szCs w:val="28"/>
        </w:rPr>
        <w:tab/>
        <w:t>Подбор кадров (проведение собеседований);</w:t>
      </w:r>
    </w:p>
    <w:p w:rsidR="003416D7" w:rsidRDefault="003416D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Работа с поставщиками - заказ продукции.</w:t>
      </w:r>
    </w:p>
    <w:p w:rsidR="003416D7" w:rsidRDefault="003416D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Директор Сервисного центра:</w:t>
      </w:r>
    </w:p>
    <w:p w:rsidR="003416D7" w:rsidRDefault="003416D7">
      <w:pPr>
        <w:tabs>
          <w:tab w:val="left" w:pos="726"/>
        </w:tabs>
        <w:spacing w:line="360" w:lineRule="auto"/>
        <w:ind w:firstLine="709"/>
        <w:jc w:val="both"/>
        <w:rPr>
          <w:noProof/>
          <w:color w:val="000000"/>
          <w:sz w:val="28"/>
          <w:szCs w:val="28"/>
        </w:rPr>
      </w:pPr>
    </w:p>
    <w:p w:rsidR="003416D7" w:rsidRDefault="00750365">
      <w:pPr>
        <w:tabs>
          <w:tab w:val="left" w:pos="726"/>
        </w:tabs>
        <w:spacing w:line="360" w:lineRule="auto"/>
        <w:ind w:firstLine="709"/>
        <w:jc w:val="both"/>
        <w:rPr>
          <w:noProof/>
          <w:color w:val="000000"/>
          <w:sz w:val="28"/>
          <w:szCs w:val="28"/>
        </w:rPr>
      </w:pPr>
      <w:r>
        <w:rPr>
          <w:rFonts w:ascii="Microsoft Sans Serif" w:hAnsi="Microsoft Sans Serif" w:cs="Microsoft Sans Serif"/>
          <w:noProof/>
          <w:sz w:val="17"/>
          <w:szCs w:val="17"/>
        </w:rPr>
        <w:lastRenderedPageBreak/>
        <w:drawing>
          <wp:inline distT="0" distB="0" distL="0" distR="0">
            <wp:extent cx="4134485" cy="72028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34485" cy="7202805"/>
                    </a:xfrm>
                    <a:prstGeom prst="rect">
                      <a:avLst/>
                    </a:prstGeom>
                    <a:noFill/>
                    <a:ln>
                      <a:noFill/>
                    </a:ln>
                  </pic:spPr>
                </pic:pic>
              </a:graphicData>
            </a:graphic>
          </wp:inline>
        </w:drawing>
      </w:r>
    </w:p>
    <w:p w:rsidR="003416D7" w:rsidRDefault="003416D7">
      <w:pPr>
        <w:spacing w:line="360" w:lineRule="auto"/>
        <w:ind w:firstLine="709"/>
        <w:jc w:val="center"/>
        <w:rPr>
          <w:noProof/>
          <w:color w:val="000000"/>
          <w:sz w:val="28"/>
          <w:szCs w:val="28"/>
        </w:rPr>
      </w:pPr>
      <w:r>
        <w:rPr>
          <w:noProof/>
          <w:color w:val="000000"/>
          <w:sz w:val="28"/>
          <w:szCs w:val="28"/>
        </w:rPr>
        <w:t>Рис. 2. Организационная структура  ООО «УралВодоПрибор»</w:t>
      </w:r>
    </w:p>
    <w:p w:rsidR="003416D7" w:rsidRDefault="003416D7">
      <w:pPr>
        <w:tabs>
          <w:tab w:val="left" w:pos="726"/>
        </w:tabs>
        <w:spacing w:line="360" w:lineRule="auto"/>
        <w:ind w:firstLine="709"/>
        <w:jc w:val="both"/>
        <w:rPr>
          <w:noProof/>
          <w:color w:val="000000"/>
          <w:sz w:val="28"/>
          <w:szCs w:val="28"/>
        </w:rPr>
      </w:pP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w:t>
      </w:r>
      <w:r>
        <w:rPr>
          <w:noProof/>
          <w:color w:val="000000"/>
          <w:sz w:val="28"/>
          <w:szCs w:val="28"/>
        </w:rPr>
        <w:tab/>
        <w:t>Контроль за работой сервисного центра;</w:t>
      </w:r>
    </w:p>
    <w:p w:rsidR="003416D7" w:rsidRDefault="003416D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 xml:space="preserve">Выезд на делающиеся объекты для контроля за правильностью </w:t>
      </w:r>
      <w:r>
        <w:rPr>
          <w:noProof/>
          <w:color w:val="000000"/>
          <w:sz w:val="28"/>
          <w:szCs w:val="28"/>
        </w:rPr>
        <w:lastRenderedPageBreak/>
        <w:t>установки автоматики;</w:t>
      </w:r>
    </w:p>
    <w:p w:rsidR="003416D7" w:rsidRDefault="003416D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Заказ оборудования для объектов;</w:t>
      </w:r>
    </w:p>
    <w:p w:rsidR="003416D7" w:rsidRDefault="003416D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Общение с клиентами по различным техническим вопросам;</w:t>
      </w:r>
    </w:p>
    <w:p w:rsidR="003416D7" w:rsidRDefault="003416D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Заключение договоров с клиентами на сервисное обслуживание.</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Сервисный центр:</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w:t>
      </w:r>
      <w:r>
        <w:rPr>
          <w:noProof/>
          <w:color w:val="000000"/>
          <w:sz w:val="28"/>
          <w:szCs w:val="28"/>
        </w:rPr>
        <w:tab/>
        <w:t>Выезд на объекты для ремонта, съема и замены различного оборудования;</w:t>
      </w:r>
    </w:p>
    <w:p w:rsidR="003416D7" w:rsidRDefault="003416D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Общение с клиентами по различным тех. вопросам;</w:t>
      </w:r>
    </w:p>
    <w:p w:rsidR="003416D7" w:rsidRDefault="003416D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Гарантийное обслуживание поставленного (купленного) или купленного в нашей фирме оборудования и поставленного нашими специалистами.</w:t>
      </w:r>
    </w:p>
    <w:p w:rsidR="003416D7" w:rsidRDefault="003416D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Поверочный и ремонтный цех:</w:t>
      </w:r>
    </w:p>
    <w:p w:rsidR="003416D7" w:rsidRDefault="003416D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Поверка и ремонт различного оборудования;</w:t>
      </w:r>
    </w:p>
    <w:p w:rsidR="003416D7" w:rsidRDefault="003416D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Начальник службы КИП и автоматики:</w:t>
      </w:r>
    </w:p>
    <w:p w:rsidR="003416D7" w:rsidRDefault="003416D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Подбор необходимой автоматики для объектов;</w:t>
      </w:r>
    </w:p>
    <w:p w:rsidR="003416D7" w:rsidRDefault="003416D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Разработка шкафов автоматики;</w:t>
      </w:r>
    </w:p>
    <w:p w:rsidR="003416D7" w:rsidRDefault="003416D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Заказ необходимых деталей.</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Инженер - электрик:</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w:t>
      </w:r>
      <w:r>
        <w:rPr>
          <w:noProof/>
          <w:color w:val="000000"/>
          <w:sz w:val="28"/>
          <w:szCs w:val="28"/>
        </w:rPr>
        <w:tab/>
        <w:t>Составление в проектах части под названием автоматика.</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Производственный цех:</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w:t>
      </w:r>
      <w:r>
        <w:rPr>
          <w:noProof/>
          <w:color w:val="000000"/>
          <w:sz w:val="28"/>
          <w:szCs w:val="28"/>
        </w:rPr>
        <w:tab/>
        <w:t>Сборка теплообменников;</w:t>
      </w:r>
    </w:p>
    <w:p w:rsidR="003416D7" w:rsidRDefault="003416D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Изготовление шкафов автоматики;</w:t>
      </w:r>
    </w:p>
    <w:p w:rsidR="003416D7" w:rsidRDefault="003416D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Изготовление различного оборудования нашего производства (узлы, насосные станции и т.д.).</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Коммерческий директор:</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w:t>
      </w:r>
      <w:r>
        <w:rPr>
          <w:noProof/>
          <w:color w:val="000000"/>
          <w:sz w:val="28"/>
          <w:szCs w:val="28"/>
        </w:rPr>
        <w:tab/>
        <w:t>Выезд на объекты, создаваемые нашей фирмой;</w:t>
      </w:r>
    </w:p>
    <w:p w:rsidR="003416D7" w:rsidRDefault="003416D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Составление проектов;</w:t>
      </w:r>
    </w:p>
    <w:p w:rsidR="003416D7" w:rsidRDefault="003416D7">
      <w:pPr>
        <w:spacing w:line="360" w:lineRule="auto"/>
        <w:ind w:firstLine="709"/>
        <w:jc w:val="both"/>
        <w:rPr>
          <w:noProof/>
          <w:color w:val="000000"/>
          <w:sz w:val="28"/>
          <w:szCs w:val="28"/>
        </w:rPr>
      </w:pPr>
      <w:r>
        <w:rPr>
          <w:noProof/>
          <w:color w:val="000000"/>
          <w:sz w:val="28"/>
          <w:szCs w:val="28"/>
        </w:rPr>
        <w:lastRenderedPageBreak/>
        <w:t>–</w:t>
      </w:r>
      <w:r>
        <w:rPr>
          <w:noProof/>
          <w:color w:val="000000"/>
          <w:sz w:val="28"/>
          <w:szCs w:val="28"/>
        </w:rPr>
        <w:tab/>
        <w:t>Контроль за правильностью составления смет;</w:t>
      </w:r>
    </w:p>
    <w:p w:rsidR="003416D7" w:rsidRDefault="003416D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Выполнение обязанностей директора в его отсутствия.</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Исполнительный директор:</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w:t>
      </w:r>
      <w:r>
        <w:rPr>
          <w:noProof/>
          <w:color w:val="000000"/>
          <w:sz w:val="28"/>
          <w:szCs w:val="28"/>
        </w:rPr>
        <w:tab/>
        <w:t>Контроль строительством производственной базы;</w:t>
      </w:r>
    </w:p>
    <w:p w:rsidR="003416D7" w:rsidRDefault="003416D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Заказ необходимых материалов и оборудования для производственной базы;</w:t>
      </w:r>
    </w:p>
    <w:p w:rsidR="003416D7" w:rsidRDefault="003416D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Выполнение обязанностей коммерческого директора (генерального директора) в их отсутствие;</w:t>
      </w:r>
    </w:p>
    <w:p w:rsidR="003416D7" w:rsidRDefault="003416D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Выезд на объекты.</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Главный инженер:</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w:t>
      </w:r>
      <w:r>
        <w:rPr>
          <w:noProof/>
          <w:color w:val="000000"/>
          <w:sz w:val="28"/>
          <w:szCs w:val="28"/>
        </w:rPr>
        <w:tab/>
        <w:t>Составление проектов;</w:t>
      </w:r>
    </w:p>
    <w:p w:rsidR="003416D7" w:rsidRDefault="003416D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Контроль за работой отдела проектировщиков;</w:t>
      </w:r>
    </w:p>
    <w:p w:rsidR="003416D7" w:rsidRDefault="003416D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Работа с клиентами;</w:t>
      </w:r>
    </w:p>
    <w:p w:rsidR="003416D7" w:rsidRDefault="003416D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Контроль за установкой оборудования на объектах.</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Инженеры ТКО должны:</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w:t>
      </w:r>
      <w:r>
        <w:rPr>
          <w:noProof/>
          <w:color w:val="000000"/>
          <w:sz w:val="28"/>
          <w:szCs w:val="28"/>
        </w:rPr>
        <w:tab/>
        <w:t>четко по требованиям клиента, по проекту, подобрать теплообменник;</w:t>
      </w:r>
    </w:p>
    <w:p w:rsidR="003416D7" w:rsidRDefault="003416D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нарисовать объект, т.е. полностью изобразить все-то оборудование, которое будет установлено нашей фирмой на объекте заказчика;</w:t>
      </w:r>
    </w:p>
    <w:p w:rsidR="003416D7" w:rsidRDefault="003416D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подбор оборудования по заданным характеристикам.</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Эти функции относятся как ко всему отделу, в общем, так и к каждому сотруднику в отдельности.</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Инженер сметчик:</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w:t>
      </w:r>
      <w:r>
        <w:rPr>
          <w:noProof/>
          <w:color w:val="000000"/>
          <w:sz w:val="28"/>
          <w:szCs w:val="28"/>
        </w:rPr>
        <w:tab/>
        <w:t>Составление смет для заказчиков.</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Ведущие инженера:</w:t>
      </w:r>
    </w:p>
    <w:p w:rsidR="003416D7" w:rsidRDefault="003416D7">
      <w:pPr>
        <w:tabs>
          <w:tab w:val="left" w:pos="726"/>
        </w:tabs>
        <w:spacing w:line="360" w:lineRule="auto"/>
        <w:ind w:firstLine="709"/>
        <w:jc w:val="both"/>
        <w:rPr>
          <w:noProof/>
          <w:color w:val="000000"/>
          <w:sz w:val="28"/>
          <w:szCs w:val="28"/>
        </w:rPr>
      </w:pPr>
      <w:r>
        <w:rPr>
          <w:rFonts w:ascii="Microsoft New Tai Lue" w:hAnsi="Microsoft New Tai Lue" w:cs="Microsoft New Tai Lue"/>
          <w:noProof/>
          <w:color w:val="000000"/>
          <w:sz w:val="28"/>
          <w:szCs w:val="28"/>
        </w:rPr>
        <w:t>-</w:t>
      </w:r>
      <w:r>
        <w:rPr>
          <w:rFonts w:ascii="Microsoft New Tai Lue" w:hAnsi="Microsoft New Tai Lue" w:cs="Microsoft New Tai Lue"/>
          <w:noProof/>
          <w:color w:val="000000"/>
          <w:sz w:val="28"/>
          <w:szCs w:val="28"/>
        </w:rPr>
        <w:tab/>
      </w:r>
      <w:r>
        <w:rPr>
          <w:noProof/>
          <w:color w:val="000000"/>
          <w:sz w:val="28"/>
          <w:szCs w:val="28"/>
        </w:rPr>
        <w:t>Выезд на объекты для обследования территории для дальнейшей установки оборудовании (узлов);</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lastRenderedPageBreak/>
        <w:t>–</w:t>
      </w:r>
      <w:r>
        <w:rPr>
          <w:noProof/>
          <w:color w:val="000000"/>
          <w:sz w:val="28"/>
          <w:szCs w:val="28"/>
        </w:rPr>
        <w:tab/>
        <w:t>Подпор оборудования;</w:t>
      </w:r>
    </w:p>
    <w:p w:rsidR="003416D7" w:rsidRDefault="003416D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Выезд на объекты для контроля за работой рабочих на объектах.</w:t>
      </w:r>
    </w:p>
    <w:p w:rsidR="003416D7" w:rsidRDefault="003416D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Офис - менеджер:</w:t>
      </w:r>
    </w:p>
    <w:p w:rsidR="003416D7" w:rsidRDefault="003416D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Общение с клиентами по телефону и в живую;</w:t>
      </w:r>
    </w:p>
    <w:p w:rsidR="003416D7" w:rsidRDefault="003416D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Подбор некоторого оборудования по заданным характеристикам;</w:t>
      </w:r>
    </w:p>
    <w:p w:rsidR="003416D7" w:rsidRDefault="003416D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Продажа оборудования.</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Инженер - менеджер (менеджер по работе с клиентами):</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w:t>
      </w:r>
      <w:r>
        <w:rPr>
          <w:noProof/>
          <w:color w:val="000000"/>
          <w:sz w:val="28"/>
          <w:szCs w:val="28"/>
        </w:rPr>
        <w:tab/>
        <w:t>Общение с клиентами, как по телефону, так и в живую;</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w:t>
      </w:r>
      <w:r>
        <w:rPr>
          <w:noProof/>
          <w:color w:val="000000"/>
          <w:sz w:val="28"/>
          <w:szCs w:val="28"/>
        </w:rPr>
        <w:tab/>
        <w:t>Подбор оборудования;</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Склад:</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w:t>
      </w:r>
      <w:r>
        <w:rPr>
          <w:noProof/>
          <w:color w:val="000000"/>
          <w:sz w:val="28"/>
          <w:szCs w:val="28"/>
        </w:rPr>
        <w:tab/>
        <w:t>Хранение товара;</w:t>
      </w:r>
    </w:p>
    <w:p w:rsidR="003416D7" w:rsidRDefault="003416D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Выдача кладовщиком необходимого оборудования;</w:t>
      </w:r>
    </w:p>
    <w:p w:rsidR="003416D7" w:rsidRDefault="003416D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Сборка оборудования.</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Начальник производства:</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w:t>
      </w:r>
      <w:r>
        <w:rPr>
          <w:noProof/>
          <w:color w:val="000000"/>
          <w:sz w:val="28"/>
          <w:szCs w:val="28"/>
        </w:rPr>
        <w:tab/>
        <w:t>Строительство производственной базы;</w:t>
      </w:r>
    </w:p>
    <w:p w:rsidR="003416D7" w:rsidRDefault="003416D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Контроль за производством.</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Фирма стремиться расширить географию распространения своей продукции. К марту 2014 года планируется продажа нашей продукции в Москве.</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Производственные мощности организации:</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w:t>
      </w:r>
      <w:r>
        <w:rPr>
          <w:noProof/>
          <w:color w:val="000000"/>
          <w:sz w:val="28"/>
          <w:szCs w:val="28"/>
        </w:rPr>
        <w:tab/>
        <w:t>расширение производственных мощностей в ближайших 2 месяца. Достройка новой производственной помещений;</w:t>
      </w:r>
    </w:p>
    <w:p w:rsidR="003416D7" w:rsidRDefault="003416D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автоматизация производства.</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Инновации. Определение новых способов ведения бизнеса:</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w:t>
      </w:r>
      <w:r>
        <w:rPr>
          <w:noProof/>
          <w:color w:val="000000"/>
          <w:sz w:val="28"/>
          <w:szCs w:val="28"/>
        </w:rPr>
        <w:tab/>
        <w:t>производство новых товаров и услуг;</w:t>
      </w:r>
    </w:p>
    <w:p w:rsidR="003416D7" w:rsidRDefault="003416D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внедрение на новые рынки;</w:t>
      </w:r>
    </w:p>
    <w:p w:rsidR="003416D7" w:rsidRDefault="003416D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использование новых способов организации производства.</w:t>
      </w:r>
    </w:p>
    <w:p w:rsidR="003416D7" w:rsidRDefault="003416D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 xml:space="preserve">автоматизация документооборота, движения документов и </w:t>
      </w:r>
      <w:r>
        <w:rPr>
          <w:noProof/>
          <w:color w:val="000000"/>
          <w:sz w:val="28"/>
          <w:szCs w:val="28"/>
        </w:rPr>
        <w:lastRenderedPageBreak/>
        <w:t>информации.</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Производительность:</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w:t>
      </w:r>
      <w:r>
        <w:rPr>
          <w:noProof/>
          <w:color w:val="000000"/>
          <w:sz w:val="28"/>
          <w:szCs w:val="28"/>
        </w:rPr>
        <w:tab/>
        <w:t>увеличение количества производимой продукции в 2 раза.</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Ресурсы:</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w:t>
      </w:r>
      <w:r>
        <w:rPr>
          <w:noProof/>
          <w:color w:val="000000"/>
          <w:sz w:val="28"/>
          <w:szCs w:val="28"/>
        </w:rPr>
        <w:tab/>
        <w:t>использование новых материалов для производства продукции</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Доходность (прибыльность):</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w:t>
      </w:r>
      <w:r>
        <w:rPr>
          <w:noProof/>
          <w:color w:val="000000"/>
          <w:sz w:val="28"/>
          <w:szCs w:val="28"/>
        </w:rPr>
        <w:tab/>
        <w:t>увеличение прибыли за счет производства новой продукции, поиска новых поставщиков товара.</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Социальная ответственность:</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w:t>
      </w:r>
      <w:r>
        <w:rPr>
          <w:noProof/>
          <w:color w:val="000000"/>
          <w:sz w:val="28"/>
          <w:szCs w:val="28"/>
        </w:rPr>
        <w:tab/>
        <w:t>выплата больничных пособий работникам, по больничным листам.</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Поставщики:</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w:t>
      </w:r>
      <w:r>
        <w:rPr>
          <w:noProof/>
          <w:color w:val="000000"/>
          <w:sz w:val="28"/>
          <w:szCs w:val="28"/>
        </w:rPr>
        <w:tab/>
        <w:t>поиск новых поставщиков продаваемой фирмой продукции. Для закупки более качественного товара, товара по более низким ценам.</w:t>
      </w:r>
    </w:p>
    <w:p w:rsidR="003416D7" w:rsidRDefault="003416D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получение скидок у старых поставщиков.</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Управленческий аспект:</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w:t>
      </w:r>
      <w:r>
        <w:rPr>
          <w:noProof/>
          <w:color w:val="000000"/>
          <w:sz w:val="28"/>
          <w:szCs w:val="28"/>
        </w:rPr>
        <w:tab/>
        <w:t>усовершенствование системы управления;</w:t>
      </w:r>
    </w:p>
    <w:p w:rsidR="003416D7" w:rsidRDefault="003416D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повышение эффективности функционирования системы менеджмента качества.</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Персонал:</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w:t>
      </w:r>
      <w:r>
        <w:rPr>
          <w:noProof/>
          <w:color w:val="000000"/>
          <w:sz w:val="28"/>
          <w:szCs w:val="28"/>
        </w:rPr>
        <w:tab/>
        <w:t>подбор квалифицированного персонала (проведение собеседования);</w:t>
      </w:r>
    </w:p>
    <w:p w:rsidR="003416D7" w:rsidRDefault="003416D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социальный пакет (больничные, льготы, мед. страховка, соц. страховка и предоставление очередного оплачиваемого отпуска в размере 28 календарных дней);</w:t>
      </w:r>
    </w:p>
    <w:p w:rsidR="003416D7" w:rsidRDefault="003416D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проведение мероприятий (корпоративные, поздравление сотрудников с днем рождения).</w:t>
      </w:r>
    </w:p>
    <w:p w:rsidR="003416D7" w:rsidRDefault="003416D7">
      <w:pPr>
        <w:tabs>
          <w:tab w:val="left" w:pos="726"/>
        </w:tabs>
        <w:spacing w:line="360" w:lineRule="auto"/>
        <w:ind w:firstLine="709"/>
        <w:jc w:val="both"/>
        <w:rPr>
          <w:noProof/>
          <w:color w:val="000000"/>
          <w:sz w:val="28"/>
          <w:szCs w:val="28"/>
        </w:rPr>
      </w:pP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Таблица 1</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lastRenderedPageBreak/>
        <w:t>Основные параметры бизнес-процессов</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46"/>
        <w:gridCol w:w="2422"/>
        <w:gridCol w:w="2640"/>
        <w:gridCol w:w="1884"/>
      </w:tblGrid>
      <w:tr w:rsidR="003416D7">
        <w:trPr>
          <w:jc w:val="center"/>
        </w:trPr>
        <w:tc>
          <w:tcPr>
            <w:tcW w:w="2146"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Наименование бизнес-процесса</w:t>
            </w:r>
          </w:p>
        </w:tc>
        <w:tc>
          <w:tcPr>
            <w:tcW w:w="2422"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Цель процесса</w:t>
            </w:r>
          </w:p>
        </w:tc>
        <w:tc>
          <w:tcPr>
            <w:tcW w:w="2640"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Показатели из стратегической карты</w:t>
            </w:r>
          </w:p>
        </w:tc>
        <w:tc>
          <w:tcPr>
            <w:tcW w:w="1884"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Дополнительные показатели для управления процессом</w:t>
            </w:r>
          </w:p>
        </w:tc>
      </w:tr>
      <w:tr w:rsidR="003416D7">
        <w:trPr>
          <w:jc w:val="center"/>
        </w:trPr>
        <w:tc>
          <w:tcPr>
            <w:tcW w:w="2146"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 xml:space="preserve">Деятельность в области реализация проектов в области систем жизнеобеспечения зданий и сооружений, таких как: отопление, водоснабжение, канализация и вентиляция. </w:t>
            </w:r>
          </w:p>
        </w:tc>
        <w:tc>
          <w:tcPr>
            <w:tcW w:w="2422"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 xml:space="preserve">Реализация проектов в области систем жизнеобеспечения зданий и сооружений, таких как: отопление, водоснабжение, канализация и вентиляция. </w:t>
            </w:r>
          </w:p>
        </w:tc>
        <w:tc>
          <w:tcPr>
            <w:tcW w:w="2640"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Увеличение числа клиентов, Увеличение прибыли Своевременное выполнение проектных работ</w:t>
            </w:r>
          </w:p>
        </w:tc>
        <w:tc>
          <w:tcPr>
            <w:tcW w:w="1884"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 xml:space="preserve">Объем. Соответствие уровню качества. </w:t>
            </w:r>
          </w:p>
        </w:tc>
      </w:tr>
      <w:tr w:rsidR="003416D7">
        <w:trPr>
          <w:jc w:val="center"/>
        </w:trPr>
        <w:tc>
          <w:tcPr>
            <w:tcW w:w="2146"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Наименование бизнес-процесса</w:t>
            </w:r>
          </w:p>
        </w:tc>
        <w:tc>
          <w:tcPr>
            <w:tcW w:w="2422"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Цель процесса</w:t>
            </w:r>
          </w:p>
        </w:tc>
        <w:tc>
          <w:tcPr>
            <w:tcW w:w="2640"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Показатели из стратегической карты</w:t>
            </w:r>
          </w:p>
        </w:tc>
        <w:tc>
          <w:tcPr>
            <w:tcW w:w="1884"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Дополнительные показатели для управления процессом</w:t>
            </w:r>
          </w:p>
        </w:tc>
      </w:tr>
      <w:tr w:rsidR="003416D7">
        <w:trPr>
          <w:jc w:val="center"/>
        </w:trPr>
        <w:tc>
          <w:tcPr>
            <w:tcW w:w="2146"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Разработка стратегии и развитие бизнеса</w:t>
            </w:r>
          </w:p>
        </w:tc>
        <w:tc>
          <w:tcPr>
            <w:tcW w:w="2422"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Создание и формулировка правильной стратегии для успешного развития бизнеса</w:t>
            </w:r>
          </w:p>
        </w:tc>
        <w:tc>
          <w:tcPr>
            <w:tcW w:w="2640"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Прибыль Число клиентов обратившихся повторно</w:t>
            </w:r>
          </w:p>
        </w:tc>
        <w:tc>
          <w:tcPr>
            <w:tcW w:w="1884"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p>
        </w:tc>
      </w:tr>
      <w:tr w:rsidR="003416D7">
        <w:trPr>
          <w:jc w:val="center"/>
        </w:trPr>
        <w:tc>
          <w:tcPr>
            <w:tcW w:w="2146"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Воспроизводство персонала</w:t>
            </w:r>
          </w:p>
        </w:tc>
        <w:tc>
          <w:tcPr>
            <w:tcW w:w="2422"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 xml:space="preserve">Прием на работу квалифицированного персонала или молодого, но перспективного. </w:t>
            </w:r>
          </w:p>
        </w:tc>
        <w:tc>
          <w:tcPr>
            <w:tcW w:w="2640"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Процент квалифицированного персонала Качество работ</w:t>
            </w:r>
          </w:p>
        </w:tc>
        <w:tc>
          <w:tcPr>
            <w:tcW w:w="1884"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Текучесть кадров</w:t>
            </w:r>
          </w:p>
        </w:tc>
      </w:tr>
      <w:tr w:rsidR="003416D7">
        <w:trPr>
          <w:jc w:val="center"/>
        </w:trPr>
        <w:tc>
          <w:tcPr>
            <w:tcW w:w="2146"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Планирование и осуществление проектных работ, сервисное обслуживание</w:t>
            </w:r>
          </w:p>
        </w:tc>
        <w:tc>
          <w:tcPr>
            <w:tcW w:w="2422"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Создание проекта по требования заказчика, реализация проекта и его сервисное (гарантийное) обслуживание</w:t>
            </w:r>
          </w:p>
        </w:tc>
        <w:tc>
          <w:tcPr>
            <w:tcW w:w="2640"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Повышение качества проектных работ Точное планирование проектов Усиление контроля строительно-монтажных работ Своевременное выполнение проекта</w:t>
            </w:r>
          </w:p>
        </w:tc>
        <w:tc>
          <w:tcPr>
            <w:tcW w:w="1884"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Сервисное и гарантийное обслуживание</w:t>
            </w:r>
          </w:p>
        </w:tc>
      </w:tr>
      <w:tr w:rsidR="003416D7">
        <w:trPr>
          <w:jc w:val="center"/>
        </w:trPr>
        <w:tc>
          <w:tcPr>
            <w:tcW w:w="2146"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Воспроизводство инструмента</w:t>
            </w:r>
          </w:p>
        </w:tc>
        <w:tc>
          <w:tcPr>
            <w:tcW w:w="2422"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Заказ и покупка оборудования для продажи и реализации проектов</w:t>
            </w:r>
          </w:p>
        </w:tc>
        <w:tc>
          <w:tcPr>
            <w:tcW w:w="2640"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Закупка качественных ТМЦ и инструментов Своевременная доставка ТМЦ и инструмента Оптимизация запасов ТМЦ и инструментов</w:t>
            </w:r>
          </w:p>
        </w:tc>
        <w:tc>
          <w:tcPr>
            <w:tcW w:w="1884"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p>
        </w:tc>
      </w:tr>
      <w:tr w:rsidR="003416D7">
        <w:trPr>
          <w:jc w:val="center"/>
        </w:trPr>
        <w:tc>
          <w:tcPr>
            <w:tcW w:w="2146"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Закупки и снабжение</w:t>
            </w:r>
          </w:p>
        </w:tc>
        <w:tc>
          <w:tcPr>
            <w:tcW w:w="2422"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Заказ и покупка оборудования для продажи и реализации проектов</w:t>
            </w:r>
          </w:p>
        </w:tc>
        <w:tc>
          <w:tcPr>
            <w:tcW w:w="2640"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Закупка качественных ТМЦ и инструментов Своевременная доставка ТМЦ и инструмента</w:t>
            </w:r>
          </w:p>
        </w:tc>
        <w:tc>
          <w:tcPr>
            <w:tcW w:w="1884"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 xml:space="preserve">Наличие хороших, надежных поставщиков. </w:t>
            </w:r>
          </w:p>
        </w:tc>
      </w:tr>
      <w:tr w:rsidR="003416D7">
        <w:trPr>
          <w:jc w:val="center"/>
        </w:trPr>
        <w:tc>
          <w:tcPr>
            <w:tcW w:w="2146"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Наименование бизнес-процесса</w:t>
            </w:r>
          </w:p>
        </w:tc>
        <w:tc>
          <w:tcPr>
            <w:tcW w:w="2422"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Цель процесса</w:t>
            </w:r>
          </w:p>
        </w:tc>
        <w:tc>
          <w:tcPr>
            <w:tcW w:w="2640"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Показатели из стратегической карты</w:t>
            </w:r>
          </w:p>
        </w:tc>
        <w:tc>
          <w:tcPr>
            <w:tcW w:w="1884"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 xml:space="preserve">Дополнительные показатели для управления </w:t>
            </w:r>
            <w:r>
              <w:rPr>
                <w:noProof/>
                <w:color w:val="000000"/>
                <w:sz w:val="20"/>
                <w:szCs w:val="20"/>
              </w:rPr>
              <w:lastRenderedPageBreak/>
              <w:t>процессом</w:t>
            </w:r>
          </w:p>
        </w:tc>
      </w:tr>
      <w:tr w:rsidR="003416D7">
        <w:trPr>
          <w:jc w:val="center"/>
        </w:trPr>
        <w:tc>
          <w:tcPr>
            <w:tcW w:w="2146"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lastRenderedPageBreak/>
              <w:t>Финансирование деятельности и расчеты</w:t>
            </w:r>
          </w:p>
        </w:tc>
        <w:tc>
          <w:tcPr>
            <w:tcW w:w="2422"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Формирование бюджета расходов и доходов Контроль доходов Расчет сумм платежей Формирование платежного бюджета Осуществление платежей</w:t>
            </w:r>
          </w:p>
        </w:tc>
        <w:tc>
          <w:tcPr>
            <w:tcW w:w="2640"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 xml:space="preserve">Рост прибыли Сокращение издержек </w:t>
            </w:r>
          </w:p>
        </w:tc>
        <w:tc>
          <w:tcPr>
            <w:tcW w:w="1884"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Выручка</w:t>
            </w:r>
          </w:p>
        </w:tc>
      </w:tr>
    </w:tbl>
    <w:p w:rsidR="003416D7" w:rsidRDefault="003416D7">
      <w:pPr>
        <w:tabs>
          <w:tab w:val="left" w:pos="726"/>
        </w:tabs>
        <w:spacing w:line="360" w:lineRule="auto"/>
        <w:ind w:firstLine="709"/>
        <w:jc w:val="both"/>
        <w:rPr>
          <w:noProof/>
          <w:color w:val="000000"/>
          <w:sz w:val="28"/>
          <w:szCs w:val="28"/>
        </w:rPr>
      </w:pP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Основным процессом предприятия является реализация проектов в области систем жизнеобеспечения зданий и сооружений, таких как: отопление, водоснабжение, канализация и вентиляция.</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Данный процесс включает следующие этапы:</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w:t>
      </w:r>
      <w:r>
        <w:rPr>
          <w:noProof/>
          <w:color w:val="000000"/>
          <w:sz w:val="28"/>
          <w:szCs w:val="28"/>
        </w:rPr>
        <w:tab/>
        <w:t>создание проекта на бумаги по требования и характеристикам заказчика;</w:t>
      </w:r>
    </w:p>
    <w:p w:rsidR="003416D7" w:rsidRDefault="003416D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заказ или изготовление оборудования по проекту;</w:t>
      </w:r>
    </w:p>
    <w:p w:rsidR="003416D7" w:rsidRDefault="003416D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оплата оборудования, заключение договора, оплата услуг;</w:t>
      </w:r>
    </w:p>
    <w:p w:rsidR="003416D7" w:rsidRDefault="003416D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установка оборудования заказчику, если он оплачивал данную услугу (либо заказчик забирает оборудование и устанавливает его сам);</w:t>
      </w:r>
    </w:p>
    <w:p w:rsidR="003416D7" w:rsidRDefault="003416D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гарантийное/сервисное обслуживание нашего оборудования.</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Осуществите оценку организации и ее подразделений:</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а) трансформация цепочки ценностей:</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w:t>
      </w:r>
      <w:r>
        <w:rPr>
          <w:noProof/>
          <w:color w:val="000000"/>
          <w:sz w:val="28"/>
          <w:szCs w:val="28"/>
        </w:rPr>
        <w:tab/>
        <w:t>изменение способа осуществления деятельности и процесса производства продукции;</w:t>
      </w:r>
    </w:p>
    <w:p w:rsidR="003416D7" w:rsidRDefault="003416D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уменьшение и вытеснение ручного труда за счет автоматизации;</w:t>
      </w:r>
    </w:p>
    <w:p w:rsidR="003416D7" w:rsidRDefault="003416D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детализированное отслеживание характеристик контролируемых процессов (слежение);</w:t>
      </w:r>
    </w:p>
    <w:p w:rsidR="003416D7" w:rsidRDefault="003416D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превращение неструктурированных процессов в рутинные операции (структурирующие воздействия);</w:t>
      </w:r>
    </w:p>
    <w:p w:rsidR="003416D7" w:rsidRDefault="003416D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исключение посредников из процессов информационного обмена (упрощение);</w:t>
      </w:r>
    </w:p>
    <w:p w:rsidR="003416D7" w:rsidRDefault="003416D7">
      <w:pPr>
        <w:spacing w:line="360" w:lineRule="auto"/>
        <w:ind w:firstLine="709"/>
        <w:jc w:val="both"/>
        <w:rPr>
          <w:noProof/>
          <w:color w:val="000000"/>
          <w:sz w:val="28"/>
          <w:szCs w:val="28"/>
        </w:rPr>
      </w:pPr>
      <w:r>
        <w:rPr>
          <w:noProof/>
          <w:color w:val="000000"/>
          <w:sz w:val="28"/>
          <w:szCs w:val="28"/>
        </w:rPr>
        <w:lastRenderedPageBreak/>
        <w:t>–</w:t>
      </w:r>
      <w:r>
        <w:rPr>
          <w:noProof/>
          <w:color w:val="000000"/>
          <w:sz w:val="28"/>
          <w:szCs w:val="28"/>
        </w:rPr>
        <w:tab/>
        <w:t>возможность изменений в последовательностях процессов, позволяющая осуществлять несколько процессов одновременно;</w:t>
      </w:r>
    </w:p>
    <w:p w:rsidR="003416D7" w:rsidRDefault="003416D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снижение издержек за счет уменьшения рутинных операций и ошибок;</w:t>
      </w:r>
    </w:p>
    <w:p w:rsidR="003416D7" w:rsidRDefault="003416D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интеграция цепочки ценности;</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б) менеджмент:</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w:t>
      </w:r>
      <w:r>
        <w:rPr>
          <w:noProof/>
          <w:color w:val="000000"/>
          <w:sz w:val="28"/>
          <w:szCs w:val="28"/>
        </w:rPr>
        <w:tab/>
        <w:t>накопление и распространение информации для улучшения бизнес-процессов;</w:t>
      </w:r>
    </w:p>
    <w:p w:rsidR="003416D7" w:rsidRDefault="003416D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применение моделей при анализе бизнес-процессов;</w:t>
      </w:r>
    </w:p>
    <w:p w:rsidR="003416D7" w:rsidRDefault="003416D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применение больших объемов формализованной и структурированной информации;</w:t>
      </w:r>
    </w:p>
    <w:p w:rsidR="003416D7" w:rsidRDefault="003416D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применение электронных транзакций для обмена информацией со всеми партнерами и внутри организации;</w:t>
      </w:r>
    </w:p>
    <w:p w:rsidR="003416D7" w:rsidRDefault="003416D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избавление от рутины (уровень зрелости организации);</w:t>
      </w:r>
    </w:p>
    <w:p w:rsidR="003416D7" w:rsidRDefault="003416D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сбор и анализ информации on-line;</w:t>
      </w:r>
    </w:p>
    <w:p w:rsidR="003416D7" w:rsidRDefault="003416D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использование ИТ-технологий при управлении бизнес-процессами (проектировании бизнес-процессов);</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в) создание конкурентного преимущества:</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w:t>
      </w:r>
      <w:r>
        <w:rPr>
          <w:noProof/>
          <w:color w:val="000000"/>
          <w:sz w:val="28"/>
          <w:szCs w:val="28"/>
        </w:rPr>
        <w:tab/>
        <w:t>быстрая и простая передача информации па большие расстояния, ликвидирующая географические ограничения (нивелирование географических границ);</w:t>
      </w:r>
    </w:p>
    <w:p w:rsidR="003416D7" w:rsidRDefault="003416D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дифференциация и изменение масштабов конкуренции;</w:t>
      </w:r>
    </w:p>
    <w:p w:rsidR="003416D7" w:rsidRDefault="003416D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усиление каналов сбыта;</w:t>
      </w:r>
    </w:p>
    <w:p w:rsidR="003416D7" w:rsidRDefault="003416D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изменение способов сбыта товаров;</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w:t>
      </w:r>
      <w:r>
        <w:rPr>
          <w:noProof/>
          <w:color w:val="000000"/>
          <w:sz w:val="28"/>
          <w:szCs w:val="28"/>
        </w:rPr>
        <w:tab/>
        <w:t>привлечение клиентов к выполнению дорогостоящих операций;</w:t>
      </w:r>
    </w:p>
    <w:p w:rsidR="003416D7" w:rsidRDefault="003416D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использование сетевых отношений;</w:t>
      </w:r>
    </w:p>
    <w:p w:rsidR="003416D7" w:rsidRDefault="003416D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межотраслевая кооперация;</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lastRenderedPageBreak/>
        <w:t>г) преобразование продукта:</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w:t>
      </w:r>
      <w:r>
        <w:rPr>
          <w:noProof/>
          <w:color w:val="000000"/>
          <w:sz w:val="28"/>
          <w:szCs w:val="28"/>
        </w:rPr>
        <w:tab/>
        <w:t>изменение формы и сущности продукции, ее потребительской ценности;</w:t>
      </w:r>
    </w:p>
    <w:p w:rsidR="003416D7" w:rsidRDefault="003416D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изменение информационного компонента (информации для потребителя о продукте и интенсивности информации в цепочке ценности);</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д) порождение новых видов бизнеса: появление новых видов деятельности; модификация существующего бизнеса; расширение границ осуществимости бизнес идей; формирование производного спроса на новую продукции.</w:t>
      </w:r>
    </w:p>
    <w:p w:rsidR="003416D7" w:rsidRDefault="003416D7">
      <w:pPr>
        <w:tabs>
          <w:tab w:val="left" w:pos="726"/>
        </w:tabs>
        <w:spacing w:line="360" w:lineRule="auto"/>
        <w:ind w:firstLine="709"/>
        <w:jc w:val="both"/>
        <w:rPr>
          <w:noProof/>
          <w:color w:val="000000"/>
          <w:sz w:val="28"/>
          <w:szCs w:val="28"/>
        </w:rPr>
      </w:pPr>
    </w:p>
    <w:p w:rsidR="003416D7" w:rsidRDefault="003416D7">
      <w:pPr>
        <w:pStyle w:val="1"/>
        <w:spacing w:line="360" w:lineRule="auto"/>
        <w:jc w:val="center"/>
        <w:rPr>
          <w:b/>
          <w:bCs/>
          <w:i/>
          <w:iCs/>
          <w:smallCaps/>
          <w:noProof/>
          <w:sz w:val="28"/>
          <w:szCs w:val="28"/>
        </w:rPr>
      </w:pPr>
      <w:r>
        <w:rPr>
          <w:b/>
          <w:bCs/>
          <w:i/>
          <w:iCs/>
          <w:smallCaps/>
          <w:noProof/>
          <w:sz w:val="28"/>
          <w:szCs w:val="28"/>
        </w:rPr>
        <w:t>2.3 Анализ трудовых показателей предприятия "УралВодоПрибор"</w:t>
      </w:r>
    </w:p>
    <w:p w:rsidR="003416D7" w:rsidRDefault="003416D7">
      <w:pPr>
        <w:tabs>
          <w:tab w:val="left" w:pos="726"/>
        </w:tabs>
        <w:spacing w:line="360" w:lineRule="auto"/>
        <w:ind w:firstLine="709"/>
        <w:jc w:val="both"/>
        <w:rPr>
          <w:noProof/>
          <w:color w:val="000000"/>
          <w:sz w:val="28"/>
          <w:szCs w:val="28"/>
        </w:rPr>
      </w:pP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Основные трудовые показатели работы ООО "УралВодоПрибор" представлены в таблице 2.</w:t>
      </w:r>
    </w:p>
    <w:p w:rsidR="003416D7" w:rsidRDefault="003416D7">
      <w:pPr>
        <w:tabs>
          <w:tab w:val="left" w:pos="726"/>
        </w:tabs>
        <w:spacing w:line="360" w:lineRule="auto"/>
        <w:ind w:firstLine="709"/>
        <w:jc w:val="both"/>
        <w:rPr>
          <w:noProof/>
          <w:color w:val="000000"/>
          <w:sz w:val="28"/>
          <w:szCs w:val="28"/>
        </w:rPr>
      </w:pP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 xml:space="preserve">Таблица 2. </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Основные трудовые показатели работы ООО "УралВодоПрибор"</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95"/>
        <w:gridCol w:w="1346"/>
        <w:gridCol w:w="1433"/>
        <w:gridCol w:w="1518"/>
      </w:tblGrid>
      <w:tr w:rsidR="003416D7">
        <w:trPr>
          <w:jc w:val="center"/>
        </w:trPr>
        <w:tc>
          <w:tcPr>
            <w:tcW w:w="4795"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Исходные данные формы 2-т</w:t>
            </w:r>
          </w:p>
        </w:tc>
        <w:tc>
          <w:tcPr>
            <w:tcW w:w="1346"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 xml:space="preserve">2011 г. </w:t>
            </w:r>
          </w:p>
        </w:tc>
        <w:tc>
          <w:tcPr>
            <w:tcW w:w="1433"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 xml:space="preserve">2012 г. </w:t>
            </w:r>
          </w:p>
        </w:tc>
        <w:tc>
          <w:tcPr>
            <w:tcW w:w="151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Изменение, %</w:t>
            </w:r>
          </w:p>
        </w:tc>
      </w:tr>
      <w:tr w:rsidR="003416D7">
        <w:trPr>
          <w:jc w:val="center"/>
        </w:trPr>
        <w:tc>
          <w:tcPr>
            <w:tcW w:w="4795"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 xml:space="preserve">Среднесписочная численность ППП, чел. </w:t>
            </w:r>
          </w:p>
        </w:tc>
        <w:tc>
          <w:tcPr>
            <w:tcW w:w="1346"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88</w:t>
            </w:r>
          </w:p>
        </w:tc>
        <w:tc>
          <w:tcPr>
            <w:tcW w:w="1433"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100</w:t>
            </w:r>
          </w:p>
        </w:tc>
        <w:tc>
          <w:tcPr>
            <w:tcW w:w="151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13,64</w:t>
            </w:r>
          </w:p>
        </w:tc>
      </w:tr>
      <w:tr w:rsidR="003416D7">
        <w:trPr>
          <w:jc w:val="center"/>
        </w:trPr>
        <w:tc>
          <w:tcPr>
            <w:tcW w:w="4795"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 xml:space="preserve">из них: </w:t>
            </w:r>
          </w:p>
        </w:tc>
        <w:tc>
          <w:tcPr>
            <w:tcW w:w="1346"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p>
        </w:tc>
        <w:tc>
          <w:tcPr>
            <w:tcW w:w="1433"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p>
        </w:tc>
        <w:tc>
          <w:tcPr>
            <w:tcW w:w="151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p>
        </w:tc>
      </w:tr>
      <w:tr w:rsidR="003416D7">
        <w:trPr>
          <w:jc w:val="center"/>
        </w:trPr>
        <w:tc>
          <w:tcPr>
            <w:tcW w:w="4795"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Рабочих</w:t>
            </w:r>
          </w:p>
        </w:tc>
        <w:tc>
          <w:tcPr>
            <w:tcW w:w="1346"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56</w:t>
            </w:r>
          </w:p>
        </w:tc>
        <w:tc>
          <w:tcPr>
            <w:tcW w:w="1433"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64</w:t>
            </w:r>
          </w:p>
        </w:tc>
        <w:tc>
          <w:tcPr>
            <w:tcW w:w="151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14,29</w:t>
            </w:r>
          </w:p>
        </w:tc>
      </w:tr>
      <w:tr w:rsidR="003416D7">
        <w:trPr>
          <w:jc w:val="center"/>
        </w:trPr>
        <w:tc>
          <w:tcPr>
            <w:tcW w:w="4795"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Служащих</w:t>
            </w:r>
          </w:p>
        </w:tc>
        <w:tc>
          <w:tcPr>
            <w:tcW w:w="1346"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32</w:t>
            </w:r>
          </w:p>
        </w:tc>
        <w:tc>
          <w:tcPr>
            <w:tcW w:w="1433"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36</w:t>
            </w:r>
          </w:p>
        </w:tc>
        <w:tc>
          <w:tcPr>
            <w:tcW w:w="151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12,50</w:t>
            </w:r>
          </w:p>
        </w:tc>
      </w:tr>
      <w:tr w:rsidR="003416D7">
        <w:trPr>
          <w:jc w:val="center"/>
        </w:trPr>
        <w:tc>
          <w:tcPr>
            <w:tcW w:w="4795"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Отработано рабочими</w:t>
            </w:r>
          </w:p>
        </w:tc>
        <w:tc>
          <w:tcPr>
            <w:tcW w:w="1346"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p>
        </w:tc>
        <w:tc>
          <w:tcPr>
            <w:tcW w:w="1433"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p>
        </w:tc>
        <w:tc>
          <w:tcPr>
            <w:tcW w:w="151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p>
        </w:tc>
      </w:tr>
      <w:tr w:rsidR="003416D7">
        <w:trPr>
          <w:jc w:val="center"/>
        </w:trPr>
        <w:tc>
          <w:tcPr>
            <w:tcW w:w="4795"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чел. - дней</w:t>
            </w:r>
          </w:p>
        </w:tc>
        <w:tc>
          <w:tcPr>
            <w:tcW w:w="1346"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14407</w:t>
            </w:r>
          </w:p>
        </w:tc>
        <w:tc>
          <w:tcPr>
            <w:tcW w:w="1433"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16507</w:t>
            </w:r>
          </w:p>
        </w:tc>
        <w:tc>
          <w:tcPr>
            <w:tcW w:w="151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13,92</w:t>
            </w:r>
          </w:p>
        </w:tc>
      </w:tr>
      <w:tr w:rsidR="003416D7">
        <w:trPr>
          <w:jc w:val="center"/>
        </w:trPr>
        <w:tc>
          <w:tcPr>
            <w:tcW w:w="4795"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чел. - час</w:t>
            </w:r>
          </w:p>
        </w:tc>
        <w:tc>
          <w:tcPr>
            <w:tcW w:w="1346"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110936</w:t>
            </w:r>
          </w:p>
        </w:tc>
        <w:tc>
          <w:tcPr>
            <w:tcW w:w="1433"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127104</w:t>
            </w:r>
          </w:p>
        </w:tc>
        <w:tc>
          <w:tcPr>
            <w:tcW w:w="151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13,92</w:t>
            </w:r>
          </w:p>
        </w:tc>
      </w:tr>
      <w:tr w:rsidR="003416D7">
        <w:trPr>
          <w:jc w:val="center"/>
        </w:trPr>
        <w:tc>
          <w:tcPr>
            <w:tcW w:w="4795"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 xml:space="preserve">Фонды оплаты труда ППП, тыс. руб. </w:t>
            </w:r>
          </w:p>
        </w:tc>
        <w:tc>
          <w:tcPr>
            <w:tcW w:w="1346"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18057,6</w:t>
            </w:r>
          </w:p>
        </w:tc>
        <w:tc>
          <w:tcPr>
            <w:tcW w:w="1433"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21000</w:t>
            </w:r>
          </w:p>
        </w:tc>
        <w:tc>
          <w:tcPr>
            <w:tcW w:w="151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16,29</w:t>
            </w:r>
          </w:p>
        </w:tc>
      </w:tr>
      <w:tr w:rsidR="003416D7">
        <w:trPr>
          <w:jc w:val="center"/>
        </w:trPr>
        <w:tc>
          <w:tcPr>
            <w:tcW w:w="4795"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 xml:space="preserve">из них: </w:t>
            </w:r>
          </w:p>
        </w:tc>
        <w:tc>
          <w:tcPr>
            <w:tcW w:w="1346"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p>
        </w:tc>
        <w:tc>
          <w:tcPr>
            <w:tcW w:w="1433"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p>
        </w:tc>
        <w:tc>
          <w:tcPr>
            <w:tcW w:w="151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p>
        </w:tc>
      </w:tr>
      <w:tr w:rsidR="003416D7">
        <w:trPr>
          <w:jc w:val="center"/>
        </w:trPr>
        <w:tc>
          <w:tcPr>
            <w:tcW w:w="4795"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Служащих</w:t>
            </w:r>
          </w:p>
        </w:tc>
        <w:tc>
          <w:tcPr>
            <w:tcW w:w="1346"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6540</w:t>
            </w:r>
          </w:p>
        </w:tc>
        <w:tc>
          <w:tcPr>
            <w:tcW w:w="1433"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12243</w:t>
            </w:r>
          </w:p>
        </w:tc>
        <w:tc>
          <w:tcPr>
            <w:tcW w:w="151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87, 20</w:t>
            </w:r>
          </w:p>
        </w:tc>
      </w:tr>
      <w:tr w:rsidR="003416D7">
        <w:trPr>
          <w:jc w:val="center"/>
        </w:trPr>
        <w:tc>
          <w:tcPr>
            <w:tcW w:w="4795"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Рабочих</w:t>
            </w:r>
          </w:p>
        </w:tc>
        <w:tc>
          <w:tcPr>
            <w:tcW w:w="1346"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9810</w:t>
            </w:r>
          </w:p>
        </w:tc>
        <w:tc>
          <w:tcPr>
            <w:tcW w:w="1433"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18364,4</w:t>
            </w:r>
          </w:p>
        </w:tc>
        <w:tc>
          <w:tcPr>
            <w:tcW w:w="151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87, 20</w:t>
            </w:r>
          </w:p>
        </w:tc>
      </w:tr>
      <w:tr w:rsidR="003416D7">
        <w:trPr>
          <w:jc w:val="center"/>
        </w:trPr>
        <w:tc>
          <w:tcPr>
            <w:tcW w:w="4795"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 xml:space="preserve">Объем производства, тыс. руб. </w:t>
            </w:r>
          </w:p>
        </w:tc>
        <w:tc>
          <w:tcPr>
            <w:tcW w:w="1346"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95490</w:t>
            </w:r>
          </w:p>
        </w:tc>
        <w:tc>
          <w:tcPr>
            <w:tcW w:w="1433"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129336</w:t>
            </w:r>
          </w:p>
        </w:tc>
        <w:tc>
          <w:tcPr>
            <w:tcW w:w="151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35,4</w:t>
            </w:r>
          </w:p>
        </w:tc>
      </w:tr>
    </w:tbl>
    <w:p w:rsidR="003416D7" w:rsidRDefault="003416D7">
      <w:pPr>
        <w:tabs>
          <w:tab w:val="left" w:pos="726"/>
        </w:tabs>
        <w:spacing w:line="360" w:lineRule="auto"/>
        <w:ind w:firstLine="709"/>
        <w:jc w:val="both"/>
        <w:rPr>
          <w:noProof/>
          <w:color w:val="000000"/>
          <w:sz w:val="28"/>
          <w:szCs w:val="28"/>
        </w:rPr>
      </w:pP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 xml:space="preserve">Определим производительность труда (в дальнейшем - </w:t>
      </w:r>
      <w:r>
        <w:rPr>
          <w:i/>
          <w:iCs/>
          <w:noProof/>
          <w:color w:val="000000"/>
          <w:sz w:val="28"/>
          <w:szCs w:val="28"/>
        </w:rPr>
        <w:t>ПТ</w:t>
      </w:r>
      <w:r>
        <w:rPr>
          <w:noProof/>
          <w:color w:val="000000"/>
          <w:sz w:val="28"/>
          <w:szCs w:val="28"/>
        </w:rPr>
        <w:t>) в расчете на одного ППП по формулам 1 и 2:</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 xml:space="preserve">а) базисный: </w:t>
      </w:r>
    </w:p>
    <w:p w:rsidR="003416D7" w:rsidRDefault="003416D7">
      <w:pPr>
        <w:tabs>
          <w:tab w:val="left" w:pos="726"/>
        </w:tabs>
        <w:spacing w:line="360" w:lineRule="auto"/>
        <w:ind w:firstLine="709"/>
        <w:jc w:val="both"/>
        <w:rPr>
          <w:caps/>
          <w:noProof/>
          <w:color w:val="000000"/>
          <w:sz w:val="28"/>
          <w:szCs w:val="28"/>
        </w:rPr>
      </w:pPr>
    </w:p>
    <w:p w:rsidR="003416D7" w:rsidRDefault="00750365">
      <w:pPr>
        <w:ind w:firstLine="709"/>
        <w:rPr>
          <w:caps/>
          <w:noProof/>
          <w:color w:val="000000"/>
          <w:sz w:val="28"/>
          <w:szCs w:val="28"/>
        </w:rPr>
      </w:pPr>
      <w:r>
        <w:rPr>
          <w:rFonts w:ascii="Microsoft Sans Serif" w:hAnsi="Microsoft Sans Serif" w:cs="Microsoft Sans Serif"/>
          <w:noProof/>
          <w:sz w:val="17"/>
          <w:szCs w:val="17"/>
        </w:rPr>
        <w:drawing>
          <wp:inline distT="0" distB="0" distL="0" distR="0">
            <wp:extent cx="3048000" cy="457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0" cy="457200"/>
                    </a:xfrm>
                    <a:prstGeom prst="rect">
                      <a:avLst/>
                    </a:prstGeom>
                    <a:noFill/>
                    <a:ln>
                      <a:noFill/>
                    </a:ln>
                  </pic:spPr>
                </pic:pic>
              </a:graphicData>
            </a:graphic>
          </wp:inline>
        </w:drawing>
      </w:r>
      <w:r w:rsidR="003416D7">
        <w:rPr>
          <w:caps/>
          <w:noProof/>
          <w:color w:val="000000"/>
          <w:sz w:val="28"/>
          <w:szCs w:val="28"/>
        </w:rPr>
        <w:t xml:space="preserve">, (1) </w:t>
      </w:r>
    </w:p>
    <w:p w:rsidR="003416D7" w:rsidRDefault="003416D7">
      <w:pPr>
        <w:ind w:firstLine="709"/>
        <w:rPr>
          <w:noProof/>
          <w:color w:val="000000"/>
          <w:sz w:val="28"/>
          <w:szCs w:val="28"/>
        </w:rPr>
      </w:pPr>
    </w:p>
    <w:p w:rsidR="003416D7" w:rsidRDefault="003416D7">
      <w:pPr>
        <w:ind w:firstLine="709"/>
        <w:rPr>
          <w:noProof/>
          <w:color w:val="000000"/>
          <w:sz w:val="28"/>
          <w:szCs w:val="28"/>
        </w:rPr>
      </w:pPr>
      <w:r>
        <w:rPr>
          <w:noProof/>
          <w:color w:val="000000"/>
          <w:sz w:val="28"/>
          <w:szCs w:val="28"/>
        </w:rPr>
        <w:t>где ПТ</w:t>
      </w:r>
      <w:r>
        <w:rPr>
          <w:noProof/>
          <w:color w:val="000000"/>
          <w:sz w:val="28"/>
          <w:szCs w:val="28"/>
          <w:vertAlign w:val="superscript"/>
        </w:rPr>
        <w:t>баз</w:t>
      </w:r>
      <w:r>
        <w:rPr>
          <w:noProof/>
          <w:color w:val="000000"/>
          <w:sz w:val="28"/>
          <w:szCs w:val="28"/>
          <w:vertAlign w:val="subscript"/>
        </w:rPr>
        <w:t>ппп</w:t>
      </w:r>
      <w:r>
        <w:rPr>
          <w:noProof/>
          <w:color w:val="000000"/>
          <w:sz w:val="28"/>
          <w:szCs w:val="28"/>
        </w:rPr>
        <w:t xml:space="preserve"> - производительность труда в расчете на 1 работника ППП в базисном периоде;</w:t>
      </w:r>
      <w:r>
        <w:rPr>
          <w:noProof/>
          <w:color w:val="000000"/>
          <w:sz w:val="28"/>
          <w:szCs w:val="28"/>
          <w:vertAlign w:val="superscript"/>
        </w:rPr>
        <w:t>баз</w:t>
      </w:r>
      <w:r>
        <w:rPr>
          <w:noProof/>
          <w:color w:val="000000"/>
          <w:sz w:val="28"/>
          <w:szCs w:val="28"/>
        </w:rPr>
        <w:t xml:space="preserve"> - объем производства в базовом периоде, тыс. руб.;</w:t>
      </w:r>
    </w:p>
    <w:p w:rsidR="003416D7" w:rsidRDefault="003416D7">
      <w:pPr>
        <w:ind w:firstLine="709"/>
        <w:rPr>
          <w:noProof/>
          <w:color w:val="000000"/>
          <w:sz w:val="28"/>
          <w:szCs w:val="28"/>
        </w:rPr>
      </w:pPr>
      <w:r>
        <w:rPr>
          <w:noProof/>
          <w:color w:val="000000"/>
          <w:sz w:val="28"/>
          <w:szCs w:val="28"/>
        </w:rPr>
        <w:t>ССЧ</w:t>
      </w:r>
      <w:r>
        <w:rPr>
          <w:noProof/>
          <w:color w:val="000000"/>
          <w:sz w:val="28"/>
          <w:szCs w:val="28"/>
          <w:vertAlign w:val="superscript"/>
        </w:rPr>
        <w:t>баз</w:t>
      </w:r>
      <w:r>
        <w:rPr>
          <w:noProof/>
          <w:color w:val="000000"/>
          <w:sz w:val="28"/>
          <w:szCs w:val="28"/>
          <w:vertAlign w:val="subscript"/>
        </w:rPr>
        <w:t>ппп</w:t>
      </w:r>
      <w:r>
        <w:rPr>
          <w:noProof/>
          <w:color w:val="000000"/>
          <w:sz w:val="28"/>
          <w:szCs w:val="28"/>
        </w:rPr>
        <w:t xml:space="preserve"> - среднесписочная численность ППП в базовом периоде, чел.</w:t>
      </w:r>
    </w:p>
    <w:p w:rsidR="003416D7" w:rsidRDefault="003416D7">
      <w:pPr>
        <w:ind w:firstLine="709"/>
        <w:rPr>
          <w:noProof/>
          <w:color w:val="000000"/>
          <w:sz w:val="28"/>
          <w:szCs w:val="28"/>
        </w:rPr>
      </w:pPr>
      <w:r>
        <w:rPr>
          <w:noProof/>
          <w:color w:val="000000"/>
          <w:sz w:val="28"/>
          <w:szCs w:val="28"/>
        </w:rPr>
        <w:t xml:space="preserve">б) отчетный: </w:t>
      </w:r>
    </w:p>
    <w:p w:rsidR="003416D7" w:rsidRDefault="003416D7">
      <w:pPr>
        <w:ind w:firstLine="709"/>
        <w:rPr>
          <w:noProof/>
          <w:color w:val="000000"/>
          <w:sz w:val="28"/>
          <w:szCs w:val="28"/>
        </w:rPr>
      </w:pPr>
    </w:p>
    <w:p w:rsidR="003416D7" w:rsidRDefault="00750365">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3445510" cy="457200"/>
            <wp:effectExtent l="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45510" cy="457200"/>
                    </a:xfrm>
                    <a:prstGeom prst="rect">
                      <a:avLst/>
                    </a:prstGeom>
                    <a:noFill/>
                    <a:ln>
                      <a:noFill/>
                    </a:ln>
                  </pic:spPr>
                </pic:pic>
              </a:graphicData>
            </a:graphic>
          </wp:inline>
        </w:drawing>
      </w:r>
      <w:r w:rsidR="003416D7">
        <w:rPr>
          <w:noProof/>
          <w:color w:val="000000"/>
          <w:sz w:val="28"/>
          <w:szCs w:val="28"/>
        </w:rPr>
        <w:t xml:space="preserve"> (2)</w:t>
      </w:r>
    </w:p>
    <w:p w:rsidR="003416D7" w:rsidRDefault="003416D7">
      <w:pPr>
        <w:ind w:firstLine="709"/>
        <w:rPr>
          <w:noProof/>
          <w:color w:val="000000"/>
          <w:sz w:val="28"/>
          <w:szCs w:val="28"/>
        </w:rPr>
      </w:pPr>
    </w:p>
    <w:p w:rsidR="003416D7" w:rsidRDefault="003416D7">
      <w:pPr>
        <w:ind w:firstLine="709"/>
        <w:rPr>
          <w:noProof/>
          <w:color w:val="000000"/>
          <w:sz w:val="28"/>
          <w:szCs w:val="28"/>
        </w:rPr>
      </w:pPr>
      <w:r>
        <w:rPr>
          <w:noProof/>
          <w:color w:val="000000"/>
          <w:sz w:val="28"/>
          <w:szCs w:val="28"/>
        </w:rPr>
        <w:t xml:space="preserve">где </w:t>
      </w:r>
      <w:r>
        <w:rPr>
          <w:i/>
          <w:iCs/>
          <w:noProof/>
          <w:color w:val="000000"/>
          <w:sz w:val="28"/>
          <w:szCs w:val="28"/>
        </w:rPr>
        <w:t>ПТ</w:t>
      </w:r>
      <w:r>
        <w:rPr>
          <w:i/>
          <w:iCs/>
          <w:noProof/>
          <w:color w:val="000000"/>
          <w:sz w:val="28"/>
          <w:szCs w:val="28"/>
          <w:vertAlign w:val="superscript"/>
        </w:rPr>
        <w:t>отч</w:t>
      </w:r>
      <w:r>
        <w:rPr>
          <w:i/>
          <w:iCs/>
          <w:noProof/>
          <w:color w:val="000000"/>
          <w:sz w:val="28"/>
          <w:szCs w:val="28"/>
          <w:vertAlign w:val="subscript"/>
        </w:rPr>
        <w:t>ппп</w:t>
      </w:r>
      <w:r>
        <w:rPr>
          <w:noProof/>
          <w:color w:val="000000"/>
          <w:sz w:val="28"/>
          <w:szCs w:val="28"/>
        </w:rPr>
        <w:t xml:space="preserve"> - производительность труда в расчете на 1 работника ППП в отчетном периоде;</w:t>
      </w:r>
    </w:p>
    <w:p w:rsidR="003416D7" w:rsidRDefault="003416D7">
      <w:pPr>
        <w:ind w:firstLine="709"/>
        <w:rPr>
          <w:noProof/>
          <w:color w:val="000000"/>
          <w:sz w:val="28"/>
          <w:szCs w:val="28"/>
        </w:rPr>
      </w:pPr>
      <w:r>
        <w:rPr>
          <w:i/>
          <w:iCs/>
          <w:noProof/>
          <w:color w:val="000000"/>
          <w:sz w:val="28"/>
          <w:szCs w:val="28"/>
        </w:rPr>
        <w:t>Q</w:t>
      </w:r>
      <w:r>
        <w:rPr>
          <w:i/>
          <w:iCs/>
          <w:noProof/>
          <w:color w:val="000000"/>
          <w:sz w:val="28"/>
          <w:szCs w:val="28"/>
          <w:vertAlign w:val="superscript"/>
        </w:rPr>
        <w:t>отч</w:t>
      </w:r>
      <w:r>
        <w:rPr>
          <w:noProof/>
          <w:color w:val="000000"/>
          <w:sz w:val="28"/>
          <w:szCs w:val="28"/>
          <w:vertAlign w:val="superscript"/>
        </w:rPr>
        <w:t xml:space="preserve"> - </w:t>
      </w:r>
      <w:r>
        <w:rPr>
          <w:noProof/>
          <w:color w:val="000000"/>
          <w:sz w:val="28"/>
          <w:szCs w:val="28"/>
        </w:rPr>
        <w:t>объем производства в отчетном периоде, тыс. руб.;</w:t>
      </w:r>
    </w:p>
    <w:p w:rsidR="003416D7" w:rsidRDefault="003416D7">
      <w:pPr>
        <w:ind w:firstLine="709"/>
        <w:rPr>
          <w:noProof/>
          <w:color w:val="000000"/>
          <w:sz w:val="28"/>
          <w:szCs w:val="28"/>
        </w:rPr>
      </w:pPr>
      <w:r>
        <w:rPr>
          <w:i/>
          <w:iCs/>
          <w:noProof/>
          <w:color w:val="000000"/>
          <w:sz w:val="28"/>
          <w:szCs w:val="28"/>
        </w:rPr>
        <w:t>ССЧ</w:t>
      </w:r>
      <w:r>
        <w:rPr>
          <w:i/>
          <w:iCs/>
          <w:noProof/>
          <w:color w:val="000000"/>
          <w:sz w:val="28"/>
          <w:szCs w:val="28"/>
          <w:vertAlign w:val="superscript"/>
        </w:rPr>
        <w:t>отч</w:t>
      </w:r>
      <w:r>
        <w:rPr>
          <w:i/>
          <w:iCs/>
          <w:noProof/>
          <w:color w:val="000000"/>
          <w:sz w:val="28"/>
          <w:szCs w:val="28"/>
          <w:vertAlign w:val="subscript"/>
        </w:rPr>
        <w:t>ппп</w:t>
      </w:r>
      <w:r>
        <w:rPr>
          <w:noProof/>
          <w:color w:val="000000"/>
          <w:sz w:val="28"/>
          <w:szCs w:val="28"/>
        </w:rPr>
        <w:t xml:space="preserve"> - среднесписочная численность ППП в отчетном периоде, чел.</w:t>
      </w:r>
    </w:p>
    <w:p w:rsidR="003416D7" w:rsidRDefault="003416D7">
      <w:pPr>
        <w:ind w:firstLine="709"/>
        <w:rPr>
          <w:noProof/>
          <w:color w:val="000000"/>
          <w:sz w:val="28"/>
          <w:szCs w:val="28"/>
        </w:rPr>
      </w:pPr>
      <w:r>
        <w:rPr>
          <w:noProof/>
          <w:color w:val="000000"/>
          <w:sz w:val="28"/>
          <w:szCs w:val="28"/>
        </w:rPr>
        <w:t xml:space="preserve">в) отклонение производительности труда ППП определим по формуле 3: </w:t>
      </w:r>
    </w:p>
    <w:p w:rsidR="003416D7" w:rsidRDefault="003416D7">
      <w:pPr>
        <w:ind w:firstLine="709"/>
        <w:rPr>
          <w:noProof/>
          <w:color w:val="000000"/>
          <w:sz w:val="28"/>
          <w:szCs w:val="28"/>
        </w:rPr>
      </w:pPr>
    </w:p>
    <w:p w:rsidR="003416D7" w:rsidRDefault="00750365">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1749425" cy="23177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49425" cy="231775"/>
                    </a:xfrm>
                    <a:prstGeom prst="rect">
                      <a:avLst/>
                    </a:prstGeom>
                    <a:noFill/>
                    <a:ln>
                      <a:noFill/>
                    </a:ln>
                  </pic:spPr>
                </pic:pic>
              </a:graphicData>
            </a:graphic>
          </wp:inline>
        </w:drawing>
      </w:r>
      <w:r w:rsidR="003416D7">
        <w:rPr>
          <w:noProof/>
          <w:color w:val="000000"/>
          <w:sz w:val="28"/>
          <w:szCs w:val="28"/>
        </w:rPr>
        <w:t xml:space="preserve"> (3)</w:t>
      </w:r>
    </w:p>
    <w:p w:rsidR="003416D7" w:rsidRDefault="003416D7">
      <w:pPr>
        <w:ind w:firstLine="709"/>
        <w:rPr>
          <w:noProof/>
          <w:color w:val="000000"/>
          <w:sz w:val="28"/>
          <w:szCs w:val="28"/>
        </w:rPr>
      </w:pPr>
    </w:p>
    <w:p w:rsidR="003416D7" w:rsidRDefault="003416D7">
      <w:pPr>
        <w:ind w:firstLine="709"/>
        <w:rPr>
          <w:noProof/>
          <w:color w:val="000000"/>
          <w:sz w:val="28"/>
          <w:szCs w:val="28"/>
        </w:rPr>
      </w:pPr>
      <w:r>
        <w:rPr>
          <w:noProof/>
          <w:color w:val="000000"/>
          <w:sz w:val="28"/>
          <w:szCs w:val="28"/>
        </w:rPr>
        <w:t xml:space="preserve">где </w:t>
      </w:r>
      <w:r>
        <w:rPr>
          <w:rFonts w:ascii="Times New Roman" w:hAnsi="Times New Roman" w:cs="Times New Roman"/>
          <w:noProof/>
          <w:color w:val="000000"/>
          <w:sz w:val="28"/>
          <w:szCs w:val="28"/>
        </w:rPr>
        <w:t>Δ</w:t>
      </w:r>
      <w:r>
        <w:rPr>
          <w:i/>
          <w:iCs/>
          <w:noProof/>
          <w:color w:val="000000"/>
          <w:sz w:val="28"/>
          <w:szCs w:val="28"/>
        </w:rPr>
        <w:t>ПТ</w:t>
      </w:r>
      <w:r>
        <w:rPr>
          <w:i/>
          <w:iCs/>
          <w:noProof/>
          <w:color w:val="000000"/>
          <w:sz w:val="28"/>
          <w:szCs w:val="28"/>
          <w:vertAlign w:val="subscript"/>
        </w:rPr>
        <w:t>ппп</w:t>
      </w:r>
      <w:r>
        <w:rPr>
          <w:noProof/>
          <w:color w:val="000000"/>
          <w:sz w:val="28"/>
          <w:szCs w:val="28"/>
        </w:rPr>
        <w:t xml:space="preserve"> - отклонение фактически сложившихся показателей отчетной производительности труда к базисному показателю в связи с изменениями численности персонала, тыс. руб. /чел.</w:t>
      </w:r>
    </w:p>
    <w:p w:rsidR="003416D7" w:rsidRDefault="003416D7">
      <w:pPr>
        <w:ind w:firstLine="709"/>
        <w:rPr>
          <w:noProof/>
          <w:color w:val="000000"/>
          <w:sz w:val="28"/>
          <w:szCs w:val="28"/>
        </w:rPr>
      </w:pPr>
    </w:p>
    <w:p w:rsidR="003416D7" w:rsidRDefault="00750365">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3326130" cy="231775"/>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6130" cy="231775"/>
                    </a:xfrm>
                    <a:prstGeom prst="rect">
                      <a:avLst/>
                    </a:prstGeom>
                    <a:noFill/>
                    <a:ln>
                      <a:noFill/>
                    </a:ln>
                  </pic:spPr>
                </pic:pic>
              </a:graphicData>
            </a:graphic>
          </wp:inline>
        </w:drawing>
      </w:r>
    </w:p>
    <w:p w:rsidR="003416D7" w:rsidRDefault="003416D7">
      <w:pPr>
        <w:ind w:firstLine="709"/>
        <w:rPr>
          <w:noProof/>
          <w:color w:val="000000"/>
          <w:sz w:val="28"/>
          <w:szCs w:val="28"/>
        </w:rPr>
      </w:pPr>
    </w:p>
    <w:p w:rsidR="003416D7" w:rsidRDefault="003416D7">
      <w:pPr>
        <w:ind w:firstLine="709"/>
        <w:rPr>
          <w:noProof/>
          <w:color w:val="000000"/>
          <w:sz w:val="28"/>
          <w:szCs w:val="28"/>
        </w:rPr>
      </w:pPr>
      <w:r>
        <w:rPr>
          <w:noProof/>
          <w:color w:val="000000"/>
          <w:sz w:val="28"/>
          <w:szCs w:val="28"/>
        </w:rPr>
        <w:t xml:space="preserve">г) индекс производительности труда ППП определим по формуле 12: </w:t>
      </w:r>
    </w:p>
    <w:p w:rsidR="003416D7" w:rsidRDefault="003416D7">
      <w:pPr>
        <w:ind w:firstLine="709"/>
        <w:rPr>
          <w:noProof/>
          <w:color w:val="000000"/>
          <w:sz w:val="28"/>
          <w:szCs w:val="28"/>
        </w:rPr>
      </w:pPr>
    </w:p>
    <w:p w:rsidR="003416D7" w:rsidRDefault="00750365">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2133600" cy="4572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3600" cy="457200"/>
                    </a:xfrm>
                    <a:prstGeom prst="rect">
                      <a:avLst/>
                    </a:prstGeom>
                    <a:noFill/>
                    <a:ln>
                      <a:noFill/>
                    </a:ln>
                  </pic:spPr>
                </pic:pic>
              </a:graphicData>
            </a:graphic>
          </wp:inline>
        </w:drawing>
      </w:r>
      <w:r w:rsidR="003416D7">
        <w:rPr>
          <w:noProof/>
          <w:color w:val="000000"/>
          <w:sz w:val="28"/>
          <w:szCs w:val="28"/>
        </w:rPr>
        <w:t xml:space="preserve"> (12) </w:t>
      </w:r>
    </w:p>
    <w:p w:rsidR="003416D7" w:rsidRDefault="003416D7">
      <w:pPr>
        <w:ind w:firstLine="709"/>
        <w:rPr>
          <w:noProof/>
          <w:color w:val="000000"/>
          <w:sz w:val="28"/>
          <w:szCs w:val="28"/>
        </w:rPr>
      </w:pPr>
    </w:p>
    <w:p w:rsidR="003416D7" w:rsidRDefault="003416D7">
      <w:pPr>
        <w:ind w:firstLine="709"/>
        <w:rPr>
          <w:noProof/>
          <w:color w:val="000000"/>
          <w:sz w:val="28"/>
          <w:szCs w:val="28"/>
        </w:rPr>
      </w:pPr>
      <w:r>
        <w:rPr>
          <w:noProof/>
          <w:color w:val="000000"/>
          <w:sz w:val="28"/>
          <w:szCs w:val="28"/>
        </w:rPr>
        <w:t xml:space="preserve">где </w:t>
      </w:r>
      <w:r>
        <w:rPr>
          <w:i/>
          <w:iCs/>
          <w:noProof/>
          <w:color w:val="000000"/>
          <w:sz w:val="28"/>
          <w:szCs w:val="28"/>
        </w:rPr>
        <w:t>J</w:t>
      </w:r>
      <w:r>
        <w:rPr>
          <w:i/>
          <w:iCs/>
          <w:noProof/>
          <w:color w:val="000000"/>
          <w:sz w:val="28"/>
          <w:szCs w:val="28"/>
          <w:vertAlign w:val="subscript"/>
        </w:rPr>
        <w:t>ПТппп</w:t>
      </w:r>
      <w:r>
        <w:rPr>
          <w:noProof/>
          <w:color w:val="000000"/>
          <w:sz w:val="28"/>
          <w:szCs w:val="28"/>
        </w:rPr>
        <w:t xml:space="preserve"> - показатель, характеризующий динамику производительности труда ППП.</w:t>
      </w:r>
    </w:p>
    <w:p w:rsidR="003416D7" w:rsidRDefault="003416D7">
      <w:pPr>
        <w:ind w:firstLine="709"/>
        <w:rPr>
          <w:noProof/>
          <w:color w:val="000000"/>
          <w:sz w:val="28"/>
          <w:szCs w:val="28"/>
        </w:rPr>
      </w:pPr>
      <w:r>
        <w:rPr>
          <w:noProof/>
          <w:color w:val="000000"/>
          <w:sz w:val="28"/>
          <w:szCs w:val="28"/>
        </w:rPr>
        <w:t>В сопоставляемом периоде производительность труда ППП увеличилась на 208,25 тыс. руб. на человека, индекс составил 1, 19. Увеличение производительности труда произошло за счет опережения роста объема производства (+35,4 %), по сравнению с ростом численности ППП (+ 13,64 %).</w:t>
      </w:r>
    </w:p>
    <w:p w:rsidR="003416D7" w:rsidRDefault="003416D7">
      <w:pPr>
        <w:ind w:firstLine="709"/>
        <w:rPr>
          <w:noProof/>
          <w:color w:val="000000"/>
          <w:sz w:val="28"/>
          <w:szCs w:val="28"/>
        </w:rPr>
      </w:pPr>
      <w:r>
        <w:rPr>
          <w:noProof/>
          <w:color w:val="000000"/>
          <w:sz w:val="28"/>
          <w:szCs w:val="28"/>
        </w:rPr>
        <w:t>Определим производительность труда в расчете на 1 рабочего по формулам 13, 14.</w:t>
      </w:r>
    </w:p>
    <w:p w:rsidR="003416D7" w:rsidRDefault="003416D7">
      <w:pPr>
        <w:ind w:firstLine="709"/>
        <w:rPr>
          <w:noProof/>
          <w:color w:val="000000"/>
          <w:sz w:val="28"/>
          <w:szCs w:val="28"/>
        </w:rPr>
      </w:pPr>
      <w:r>
        <w:rPr>
          <w:noProof/>
          <w:color w:val="000000"/>
          <w:sz w:val="28"/>
          <w:szCs w:val="28"/>
        </w:rPr>
        <w:lastRenderedPageBreak/>
        <w:t xml:space="preserve">а) базисный: </w:t>
      </w:r>
    </w:p>
    <w:p w:rsidR="003416D7" w:rsidRDefault="003416D7">
      <w:pPr>
        <w:ind w:firstLine="709"/>
        <w:rPr>
          <w:noProof/>
          <w:color w:val="000000"/>
          <w:sz w:val="28"/>
          <w:szCs w:val="28"/>
        </w:rPr>
      </w:pPr>
    </w:p>
    <w:p w:rsidR="003416D7" w:rsidRDefault="00750365">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3180715" cy="463550"/>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80715" cy="463550"/>
                    </a:xfrm>
                    <a:prstGeom prst="rect">
                      <a:avLst/>
                    </a:prstGeom>
                    <a:noFill/>
                    <a:ln>
                      <a:noFill/>
                    </a:ln>
                  </pic:spPr>
                </pic:pic>
              </a:graphicData>
            </a:graphic>
          </wp:inline>
        </w:drawing>
      </w:r>
      <w:r w:rsidR="003416D7">
        <w:rPr>
          <w:noProof/>
          <w:color w:val="000000"/>
          <w:sz w:val="28"/>
          <w:szCs w:val="28"/>
        </w:rPr>
        <w:t xml:space="preserve"> (13)</w:t>
      </w:r>
    </w:p>
    <w:p w:rsidR="003416D7" w:rsidRDefault="003416D7">
      <w:pPr>
        <w:ind w:firstLine="709"/>
        <w:rPr>
          <w:noProof/>
          <w:color w:val="000000"/>
          <w:sz w:val="28"/>
          <w:szCs w:val="28"/>
        </w:rPr>
      </w:pPr>
    </w:p>
    <w:p w:rsidR="003416D7" w:rsidRDefault="003416D7">
      <w:pPr>
        <w:ind w:firstLine="709"/>
        <w:rPr>
          <w:noProof/>
          <w:color w:val="000000"/>
          <w:sz w:val="28"/>
          <w:szCs w:val="28"/>
        </w:rPr>
      </w:pPr>
      <w:r>
        <w:rPr>
          <w:noProof/>
          <w:color w:val="000000"/>
          <w:sz w:val="28"/>
          <w:szCs w:val="28"/>
        </w:rPr>
        <w:t>где ПТ</w:t>
      </w:r>
      <w:r>
        <w:rPr>
          <w:noProof/>
          <w:color w:val="000000"/>
          <w:sz w:val="28"/>
          <w:szCs w:val="28"/>
          <w:vertAlign w:val="superscript"/>
        </w:rPr>
        <w:t>баз</w:t>
      </w:r>
      <w:r>
        <w:rPr>
          <w:noProof/>
          <w:color w:val="000000"/>
          <w:sz w:val="28"/>
          <w:szCs w:val="28"/>
          <w:vertAlign w:val="subscript"/>
        </w:rPr>
        <w:t>раб</w:t>
      </w:r>
      <w:r>
        <w:rPr>
          <w:noProof/>
          <w:color w:val="000000"/>
          <w:sz w:val="28"/>
          <w:szCs w:val="28"/>
        </w:rPr>
        <w:t xml:space="preserve"> - производительность труда в расчете на 1 рабочего в базисном периоде;</w:t>
      </w:r>
      <w:r>
        <w:rPr>
          <w:noProof/>
          <w:color w:val="000000"/>
          <w:sz w:val="28"/>
          <w:szCs w:val="28"/>
          <w:vertAlign w:val="superscript"/>
        </w:rPr>
        <w:t xml:space="preserve">баз - </w:t>
      </w:r>
      <w:r>
        <w:rPr>
          <w:noProof/>
          <w:color w:val="000000"/>
          <w:sz w:val="28"/>
          <w:szCs w:val="28"/>
        </w:rPr>
        <w:t>объем производства в базовом периоде;</w:t>
      </w:r>
    </w:p>
    <w:p w:rsidR="003416D7" w:rsidRDefault="003416D7">
      <w:pPr>
        <w:ind w:firstLine="709"/>
        <w:rPr>
          <w:noProof/>
          <w:color w:val="000000"/>
          <w:sz w:val="28"/>
          <w:szCs w:val="28"/>
        </w:rPr>
      </w:pPr>
      <w:r>
        <w:rPr>
          <w:noProof/>
          <w:color w:val="000000"/>
          <w:sz w:val="28"/>
          <w:szCs w:val="28"/>
        </w:rPr>
        <w:t>ССЧ</w:t>
      </w:r>
      <w:r>
        <w:rPr>
          <w:noProof/>
          <w:color w:val="000000"/>
          <w:sz w:val="28"/>
          <w:szCs w:val="28"/>
          <w:vertAlign w:val="superscript"/>
        </w:rPr>
        <w:t>баз</w:t>
      </w:r>
      <w:r>
        <w:rPr>
          <w:noProof/>
          <w:color w:val="000000"/>
          <w:sz w:val="28"/>
          <w:szCs w:val="28"/>
          <w:vertAlign w:val="subscript"/>
        </w:rPr>
        <w:t>раб</w:t>
      </w:r>
      <w:r>
        <w:rPr>
          <w:noProof/>
          <w:color w:val="000000"/>
          <w:sz w:val="28"/>
          <w:szCs w:val="28"/>
        </w:rPr>
        <w:t xml:space="preserve"> - среднесписочная численность рабочих в базовом периоде, чел.</w:t>
      </w:r>
    </w:p>
    <w:p w:rsidR="003416D7" w:rsidRDefault="003416D7">
      <w:pPr>
        <w:ind w:firstLine="709"/>
        <w:rPr>
          <w:noProof/>
          <w:color w:val="000000"/>
          <w:sz w:val="28"/>
          <w:szCs w:val="28"/>
        </w:rPr>
      </w:pPr>
      <w:r>
        <w:rPr>
          <w:noProof/>
          <w:color w:val="000000"/>
          <w:sz w:val="28"/>
          <w:szCs w:val="28"/>
        </w:rPr>
        <w:t xml:space="preserve">б) отчетный: </w:t>
      </w:r>
    </w:p>
    <w:p w:rsidR="003416D7" w:rsidRDefault="003416D7">
      <w:pPr>
        <w:ind w:firstLine="709"/>
        <w:rPr>
          <w:noProof/>
          <w:color w:val="000000"/>
          <w:sz w:val="28"/>
          <w:szCs w:val="28"/>
        </w:rPr>
      </w:pPr>
    </w:p>
    <w:p w:rsidR="003416D7" w:rsidRDefault="00750365">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3246755" cy="48387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46755" cy="483870"/>
                    </a:xfrm>
                    <a:prstGeom prst="rect">
                      <a:avLst/>
                    </a:prstGeom>
                    <a:noFill/>
                    <a:ln>
                      <a:noFill/>
                    </a:ln>
                  </pic:spPr>
                </pic:pic>
              </a:graphicData>
            </a:graphic>
          </wp:inline>
        </w:drawing>
      </w:r>
      <w:r w:rsidR="003416D7">
        <w:rPr>
          <w:noProof/>
          <w:color w:val="000000"/>
          <w:sz w:val="28"/>
          <w:szCs w:val="28"/>
        </w:rPr>
        <w:t xml:space="preserve"> (14)</w:t>
      </w:r>
    </w:p>
    <w:p w:rsidR="003416D7" w:rsidRDefault="003416D7">
      <w:pPr>
        <w:ind w:firstLine="709"/>
        <w:rPr>
          <w:noProof/>
          <w:color w:val="000000"/>
          <w:sz w:val="28"/>
          <w:szCs w:val="28"/>
        </w:rPr>
      </w:pPr>
    </w:p>
    <w:p w:rsidR="003416D7" w:rsidRDefault="003416D7">
      <w:pPr>
        <w:ind w:firstLine="709"/>
        <w:rPr>
          <w:noProof/>
          <w:color w:val="000000"/>
          <w:sz w:val="28"/>
          <w:szCs w:val="28"/>
        </w:rPr>
      </w:pPr>
      <w:r>
        <w:rPr>
          <w:noProof/>
          <w:color w:val="000000"/>
          <w:sz w:val="28"/>
          <w:szCs w:val="28"/>
        </w:rPr>
        <w:t>где ПТ</w:t>
      </w:r>
      <w:r>
        <w:rPr>
          <w:noProof/>
          <w:color w:val="000000"/>
          <w:sz w:val="28"/>
          <w:szCs w:val="28"/>
          <w:vertAlign w:val="superscript"/>
        </w:rPr>
        <w:t>отч</w:t>
      </w:r>
      <w:r>
        <w:rPr>
          <w:noProof/>
          <w:color w:val="000000"/>
          <w:sz w:val="28"/>
          <w:szCs w:val="28"/>
          <w:vertAlign w:val="subscript"/>
        </w:rPr>
        <w:t>раб</w:t>
      </w:r>
      <w:r>
        <w:rPr>
          <w:noProof/>
          <w:color w:val="000000"/>
          <w:sz w:val="28"/>
          <w:szCs w:val="28"/>
        </w:rPr>
        <w:t xml:space="preserve"> - производительность труда в расчете на 1 рабочего в отчетном периоде;</w:t>
      </w:r>
      <w:r>
        <w:rPr>
          <w:noProof/>
          <w:color w:val="000000"/>
          <w:sz w:val="28"/>
          <w:szCs w:val="28"/>
          <w:vertAlign w:val="superscript"/>
        </w:rPr>
        <w:t>отч</w:t>
      </w:r>
      <w:r>
        <w:rPr>
          <w:noProof/>
          <w:color w:val="000000"/>
          <w:sz w:val="28"/>
          <w:szCs w:val="28"/>
        </w:rPr>
        <w:t xml:space="preserve"> - объем производства в отчетном периоде;</w:t>
      </w:r>
    </w:p>
    <w:p w:rsidR="003416D7" w:rsidRDefault="003416D7">
      <w:pPr>
        <w:ind w:firstLine="709"/>
        <w:rPr>
          <w:noProof/>
          <w:color w:val="000000"/>
          <w:sz w:val="28"/>
          <w:szCs w:val="28"/>
        </w:rPr>
      </w:pPr>
      <w:r>
        <w:rPr>
          <w:noProof/>
          <w:color w:val="000000"/>
          <w:sz w:val="28"/>
          <w:szCs w:val="28"/>
        </w:rPr>
        <w:t>ССЧ</w:t>
      </w:r>
      <w:r>
        <w:rPr>
          <w:noProof/>
          <w:color w:val="000000"/>
          <w:sz w:val="28"/>
          <w:szCs w:val="28"/>
          <w:vertAlign w:val="superscript"/>
        </w:rPr>
        <w:t>отч</w:t>
      </w:r>
      <w:r>
        <w:rPr>
          <w:noProof/>
          <w:color w:val="000000"/>
          <w:sz w:val="28"/>
          <w:szCs w:val="28"/>
          <w:vertAlign w:val="subscript"/>
        </w:rPr>
        <w:t>раб</w:t>
      </w:r>
      <w:r>
        <w:rPr>
          <w:noProof/>
          <w:color w:val="000000"/>
          <w:sz w:val="28"/>
          <w:szCs w:val="28"/>
        </w:rPr>
        <w:t xml:space="preserve"> - среднесписочная численность рабочих в отчетном периоде, чел.</w:t>
      </w:r>
    </w:p>
    <w:p w:rsidR="003416D7" w:rsidRDefault="003416D7">
      <w:pPr>
        <w:ind w:firstLine="709"/>
        <w:rPr>
          <w:noProof/>
          <w:color w:val="000000"/>
          <w:sz w:val="28"/>
          <w:szCs w:val="28"/>
        </w:rPr>
      </w:pPr>
      <w:r>
        <w:rPr>
          <w:noProof/>
          <w:color w:val="000000"/>
          <w:sz w:val="28"/>
          <w:szCs w:val="28"/>
        </w:rPr>
        <w:t xml:space="preserve">в) отклонение производительности труда рабочих определим по формуле 15: </w:t>
      </w:r>
    </w:p>
    <w:p w:rsidR="003416D7" w:rsidRDefault="003416D7">
      <w:pPr>
        <w:ind w:firstLine="709"/>
        <w:rPr>
          <w:noProof/>
          <w:color w:val="000000"/>
          <w:sz w:val="28"/>
          <w:szCs w:val="28"/>
        </w:rPr>
      </w:pPr>
    </w:p>
    <w:p w:rsidR="003416D7" w:rsidRDefault="00750365">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4373245" cy="264795"/>
            <wp:effectExtent l="0" t="0" r="8255"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73245" cy="264795"/>
                    </a:xfrm>
                    <a:prstGeom prst="rect">
                      <a:avLst/>
                    </a:prstGeom>
                    <a:noFill/>
                    <a:ln>
                      <a:noFill/>
                    </a:ln>
                  </pic:spPr>
                </pic:pic>
              </a:graphicData>
            </a:graphic>
          </wp:inline>
        </w:drawing>
      </w:r>
      <w:r w:rsidR="003416D7">
        <w:rPr>
          <w:noProof/>
          <w:color w:val="000000"/>
          <w:sz w:val="28"/>
          <w:szCs w:val="28"/>
        </w:rPr>
        <w:t xml:space="preserve"> (15)</w:t>
      </w:r>
    </w:p>
    <w:p w:rsidR="003416D7" w:rsidRDefault="003416D7">
      <w:pPr>
        <w:ind w:firstLine="709"/>
        <w:rPr>
          <w:noProof/>
          <w:color w:val="000000"/>
          <w:sz w:val="28"/>
          <w:szCs w:val="28"/>
        </w:rPr>
      </w:pPr>
    </w:p>
    <w:p w:rsidR="003416D7" w:rsidRDefault="003416D7">
      <w:pPr>
        <w:ind w:firstLine="709"/>
        <w:rPr>
          <w:noProof/>
          <w:color w:val="000000"/>
          <w:sz w:val="28"/>
          <w:szCs w:val="28"/>
        </w:rPr>
      </w:pPr>
      <w:r>
        <w:rPr>
          <w:noProof/>
          <w:color w:val="000000"/>
          <w:sz w:val="28"/>
          <w:szCs w:val="28"/>
        </w:rPr>
        <w:t xml:space="preserve">где </w:t>
      </w:r>
      <w:r>
        <w:rPr>
          <w:rFonts w:ascii="Symbol" w:hAnsi="Symbol" w:cs="Symbol"/>
          <w:noProof/>
          <w:color w:val="000000"/>
          <w:sz w:val="28"/>
          <w:szCs w:val="28"/>
        </w:rPr>
        <w:t></w:t>
      </w:r>
      <w:r>
        <w:rPr>
          <w:i/>
          <w:iCs/>
          <w:noProof/>
          <w:color w:val="000000"/>
          <w:sz w:val="28"/>
          <w:szCs w:val="28"/>
        </w:rPr>
        <w:t>ПТ</w:t>
      </w:r>
      <w:r>
        <w:rPr>
          <w:i/>
          <w:iCs/>
          <w:noProof/>
          <w:color w:val="000000"/>
          <w:sz w:val="28"/>
          <w:szCs w:val="28"/>
          <w:vertAlign w:val="subscript"/>
        </w:rPr>
        <w:t>раб</w:t>
      </w:r>
      <w:r>
        <w:rPr>
          <w:noProof/>
          <w:color w:val="000000"/>
          <w:sz w:val="28"/>
          <w:szCs w:val="28"/>
        </w:rPr>
        <w:t xml:space="preserve"> - отклонение фактически сложившихся показателей отчетной производительности труда к базисному показателю в связи с изменениями численности рабочих, тыс. руб. /чел.</w:t>
      </w:r>
    </w:p>
    <w:p w:rsidR="003416D7" w:rsidRDefault="003416D7">
      <w:pPr>
        <w:ind w:firstLine="709"/>
        <w:rPr>
          <w:noProof/>
          <w:color w:val="000000"/>
          <w:sz w:val="28"/>
          <w:szCs w:val="28"/>
        </w:rPr>
      </w:pPr>
      <w:r>
        <w:rPr>
          <w:noProof/>
          <w:color w:val="000000"/>
          <w:sz w:val="28"/>
          <w:szCs w:val="28"/>
        </w:rPr>
        <w:t xml:space="preserve">г) индекс производительности труда рабочих определим по формуле 16: </w:t>
      </w:r>
    </w:p>
    <w:p w:rsidR="003416D7" w:rsidRDefault="003416D7">
      <w:pPr>
        <w:ind w:firstLine="709"/>
        <w:rPr>
          <w:noProof/>
          <w:color w:val="000000"/>
          <w:sz w:val="28"/>
          <w:szCs w:val="28"/>
        </w:rPr>
      </w:pPr>
    </w:p>
    <w:p w:rsidR="003416D7" w:rsidRDefault="00750365">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2087245" cy="483870"/>
            <wp:effectExtent l="0" t="0" r="825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87245" cy="483870"/>
                    </a:xfrm>
                    <a:prstGeom prst="rect">
                      <a:avLst/>
                    </a:prstGeom>
                    <a:noFill/>
                    <a:ln>
                      <a:noFill/>
                    </a:ln>
                  </pic:spPr>
                </pic:pic>
              </a:graphicData>
            </a:graphic>
          </wp:inline>
        </w:drawing>
      </w:r>
      <w:r w:rsidR="003416D7">
        <w:rPr>
          <w:noProof/>
          <w:color w:val="000000"/>
          <w:sz w:val="28"/>
          <w:szCs w:val="28"/>
        </w:rPr>
        <w:t xml:space="preserve"> (16)</w:t>
      </w:r>
    </w:p>
    <w:p w:rsidR="003416D7" w:rsidRDefault="003416D7">
      <w:pPr>
        <w:ind w:firstLine="709"/>
        <w:rPr>
          <w:noProof/>
          <w:color w:val="000000"/>
          <w:sz w:val="28"/>
          <w:szCs w:val="28"/>
        </w:rPr>
      </w:pPr>
    </w:p>
    <w:p w:rsidR="003416D7" w:rsidRDefault="003416D7">
      <w:pPr>
        <w:ind w:firstLine="709"/>
        <w:rPr>
          <w:noProof/>
          <w:color w:val="000000"/>
          <w:sz w:val="28"/>
          <w:szCs w:val="28"/>
        </w:rPr>
      </w:pPr>
      <w:r>
        <w:rPr>
          <w:noProof/>
          <w:color w:val="000000"/>
          <w:sz w:val="28"/>
          <w:szCs w:val="28"/>
        </w:rPr>
        <w:t xml:space="preserve">где </w:t>
      </w:r>
      <w:r>
        <w:rPr>
          <w:i/>
          <w:iCs/>
          <w:noProof/>
          <w:color w:val="000000"/>
          <w:sz w:val="28"/>
          <w:szCs w:val="28"/>
        </w:rPr>
        <w:t>J</w:t>
      </w:r>
      <w:r>
        <w:rPr>
          <w:i/>
          <w:iCs/>
          <w:noProof/>
          <w:color w:val="000000"/>
          <w:sz w:val="28"/>
          <w:szCs w:val="28"/>
          <w:vertAlign w:val="subscript"/>
        </w:rPr>
        <w:t>ПТраб</w:t>
      </w:r>
      <w:r>
        <w:rPr>
          <w:noProof/>
          <w:color w:val="000000"/>
          <w:sz w:val="28"/>
          <w:szCs w:val="28"/>
        </w:rPr>
        <w:t xml:space="preserve"> - показатель, характеризующий динамику производительности труда рабочих.</w:t>
      </w:r>
    </w:p>
    <w:p w:rsidR="003416D7" w:rsidRDefault="003416D7">
      <w:pPr>
        <w:ind w:firstLine="709"/>
        <w:rPr>
          <w:noProof/>
          <w:color w:val="000000"/>
          <w:sz w:val="28"/>
          <w:szCs w:val="28"/>
        </w:rPr>
      </w:pPr>
      <w:r>
        <w:rPr>
          <w:noProof/>
          <w:color w:val="000000"/>
          <w:sz w:val="28"/>
          <w:szCs w:val="28"/>
        </w:rPr>
        <w:t>В сопоставляемом периоде производительность труда рабочих увеличилась на 315,71 тыс. руб. /чел., индекс составил 1,18. Это произошло за счет опережения роста объема производства (+ 35,4%) по сравнению с ростом численности рабочих (+ 14,29%). Определим среднедневную производительность труда рабочих по формулам 17 и 18.</w:t>
      </w:r>
    </w:p>
    <w:p w:rsidR="003416D7" w:rsidRDefault="003416D7">
      <w:pPr>
        <w:ind w:firstLine="709"/>
        <w:rPr>
          <w:noProof/>
          <w:color w:val="000000"/>
          <w:sz w:val="28"/>
          <w:szCs w:val="28"/>
        </w:rPr>
      </w:pPr>
      <w:r>
        <w:rPr>
          <w:noProof/>
          <w:color w:val="000000"/>
          <w:sz w:val="28"/>
          <w:szCs w:val="28"/>
        </w:rPr>
        <w:t xml:space="preserve">а) базисный период: </w:t>
      </w:r>
    </w:p>
    <w:p w:rsidR="003416D7" w:rsidRDefault="003416D7">
      <w:pPr>
        <w:ind w:firstLine="709"/>
        <w:rPr>
          <w:noProof/>
          <w:color w:val="000000"/>
          <w:sz w:val="28"/>
          <w:szCs w:val="28"/>
        </w:rPr>
      </w:pPr>
    </w:p>
    <w:p w:rsidR="003416D7" w:rsidRDefault="00750365">
      <w:pPr>
        <w:ind w:firstLine="709"/>
        <w:rPr>
          <w:noProof/>
          <w:color w:val="000000"/>
          <w:sz w:val="28"/>
          <w:szCs w:val="28"/>
        </w:rPr>
      </w:pPr>
      <w:r>
        <w:rPr>
          <w:rFonts w:ascii="Microsoft Sans Serif" w:hAnsi="Microsoft Sans Serif" w:cs="Microsoft Sans Serif"/>
          <w:noProof/>
          <w:sz w:val="17"/>
          <w:szCs w:val="17"/>
        </w:rPr>
        <w:lastRenderedPageBreak/>
        <w:drawing>
          <wp:inline distT="0" distB="0" distL="0" distR="0">
            <wp:extent cx="2809240" cy="44386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09240" cy="443865"/>
                    </a:xfrm>
                    <a:prstGeom prst="rect">
                      <a:avLst/>
                    </a:prstGeom>
                    <a:noFill/>
                    <a:ln>
                      <a:noFill/>
                    </a:ln>
                  </pic:spPr>
                </pic:pic>
              </a:graphicData>
            </a:graphic>
          </wp:inline>
        </w:drawing>
      </w:r>
      <w:r w:rsidR="003416D7">
        <w:rPr>
          <w:noProof/>
          <w:color w:val="000000"/>
          <w:sz w:val="28"/>
          <w:szCs w:val="28"/>
        </w:rPr>
        <w:t xml:space="preserve"> (17)</w:t>
      </w:r>
    </w:p>
    <w:p w:rsidR="003416D7" w:rsidRDefault="003416D7">
      <w:pPr>
        <w:ind w:firstLine="709"/>
        <w:rPr>
          <w:noProof/>
          <w:color w:val="000000"/>
          <w:sz w:val="28"/>
          <w:szCs w:val="28"/>
        </w:rPr>
      </w:pPr>
    </w:p>
    <w:p w:rsidR="003416D7" w:rsidRDefault="003416D7">
      <w:pPr>
        <w:ind w:firstLine="709"/>
        <w:rPr>
          <w:noProof/>
          <w:color w:val="000000"/>
          <w:sz w:val="28"/>
          <w:szCs w:val="28"/>
        </w:rPr>
      </w:pPr>
      <w:r>
        <w:rPr>
          <w:noProof/>
          <w:color w:val="000000"/>
          <w:sz w:val="28"/>
          <w:szCs w:val="28"/>
        </w:rPr>
        <w:t xml:space="preserve">где </w:t>
      </w:r>
      <w:r>
        <w:rPr>
          <w:i/>
          <w:iCs/>
          <w:noProof/>
          <w:color w:val="000000"/>
          <w:sz w:val="28"/>
          <w:szCs w:val="28"/>
        </w:rPr>
        <w:t>ПТ</w:t>
      </w:r>
      <w:r>
        <w:rPr>
          <w:i/>
          <w:iCs/>
          <w:noProof/>
          <w:color w:val="000000"/>
          <w:sz w:val="28"/>
          <w:szCs w:val="28"/>
          <w:vertAlign w:val="superscript"/>
        </w:rPr>
        <w:t>баз</w:t>
      </w:r>
      <w:r>
        <w:rPr>
          <w:i/>
          <w:iCs/>
          <w:noProof/>
          <w:color w:val="000000"/>
          <w:sz w:val="28"/>
          <w:szCs w:val="28"/>
          <w:vertAlign w:val="subscript"/>
        </w:rPr>
        <w:t>дн</w:t>
      </w:r>
      <w:r>
        <w:rPr>
          <w:noProof/>
          <w:color w:val="000000"/>
          <w:sz w:val="28"/>
          <w:szCs w:val="28"/>
        </w:rPr>
        <w:t xml:space="preserve"> - среднедневная ПТ рабочих в базисном периоде;</w:t>
      </w:r>
    </w:p>
    <w:p w:rsidR="003416D7" w:rsidRDefault="003416D7">
      <w:pPr>
        <w:ind w:firstLine="709"/>
        <w:rPr>
          <w:noProof/>
          <w:color w:val="000000"/>
          <w:sz w:val="28"/>
          <w:szCs w:val="28"/>
        </w:rPr>
      </w:pPr>
      <w:r>
        <w:rPr>
          <w:noProof/>
          <w:color w:val="000000"/>
          <w:sz w:val="28"/>
          <w:szCs w:val="28"/>
        </w:rPr>
        <w:t>Т</w:t>
      </w:r>
      <w:r>
        <w:rPr>
          <w:noProof/>
          <w:color w:val="000000"/>
          <w:sz w:val="28"/>
          <w:szCs w:val="28"/>
          <w:vertAlign w:val="superscript"/>
        </w:rPr>
        <w:t>баз</w:t>
      </w:r>
      <w:r>
        <w:rPr>
          <w:noProof/>
          <w:color w:val="000000"/>
          <w:sz w:val="28"/>
          <w:szCs w:val="28"/>
          <w:vertAlign w:val="subscript"/>
        </w:rPr>
        <w:t>дн</w:t>
      </w:r>
      <w:r>
        <w:rPr>
          <w:noProof/>
          <w:color w:val="000000"/>
          <w:sz w:val="28"/>
          <w:szCs w:val="28"/>
        </w:rPr>
        <w:t xml:space="preserve"> - количество человеко-дней, отработанных в базисном периоде.</w:t>
      </w:r>
    </w:p>
    <w:p w:rsidR="003416D7" w:rsidRDefault="003416D7">
      <w:pPr>
        <w:ind w:firstLine="709"/>
        <w:rPr>
          <w:noProof/>
          <w:color w:val="000000"/>
          <w:sz w:val="28"/>
          <w:szCs w:val="28"/>
        </w:rPr>
      </w:pPr>
      <w:r>
        <w:rPr>
          <w:noProof/>
          <w:color w:val="000000"/>
          <w:sz w:val="28"/>
          <w:szCs w:val="28"/>
        </w:rPr>
        <w:t xml:space="preserve">б) отчетный: </w:t>
      </w:r>
    </w:p>
    <w:p w:rsidR="003416D7" w:rsidRDefault="003416D7">
      <w:pPr>
        <w:ind w:firstLine="709"/>
        <w:rPr>
          <w:noProof/>
          <w:color w:val="000000"/>
          <w:sz w:val="28"/>
          <w:szCs w:val="28"/>
        </w:rPr>
      </w:pPr>
    </w:p>
    <w:p w:rsidR="003416D7" w:rsidRDefault="00750365">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2968625" cy="443865"/>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68625" cy="443865"/>
                    </a:xfrm>
                    <a:prstGeom prst="rect">
                      <a:avLst/>
                    </a:prstGeom>
                    <a:noFill/>
                    <a:ln>
                      <a:noFill/>
                    </a:ln>
                  </pic:spPr>
                </pic:pic>
              </a:graphicData>
            </a:graphic>
          </wp:inline>
        </w:drawing>
      </w:r>
      <w:r w:rsidR="003416D7">
        <w:rPr>
          <w:noProof/>
          <w:color w:val="000000"/>
          <w:sz w:val="28"/>
          <w:szCs w:val="28"/>
        </w:rPr>
        <w:t xml:space="preserve"> (18)</w:t>
      </w:r>
    </w:p>
    <w:p w:rsidR="003416D7" w:rsidRDefault="003416D7">
      <w:pPr>
        <w:ind w:firstLine="709"/>
        <w:rPr>
          <w:noProof/>
          <w:color w:val="000000"/>
          <w:sz w:val="28"/>
          <w:szCs w:val="28"/>
        </w:rPr>
      </w:pPr>
    </w:p>
    <w:p w:rsidR="003416D7" w:rsidRDefault="003416D7">
      <w:pPr>
        <w:ind w:firstLine="709"/>
        <w:rPr>
          <w:noProof/>
          <w:color w:val="000000"/>
          <w:sz w:val="28"/>
          <w:szCs w:val="28"/>
        </w:rPr>
      </w:pPr>
      <w:r>
        <w:rPr>
          <w:noProof/>
          <w:color w:val="000000"/>
          <w:sz w:val="28"/>
          <w:szCs w:val="28"/>
        </w:rPr>
        <w:t>где ПТ</w:t>
      </w:r>
      <w:r>
        <w:rPr>
          <w:noProof/>
          <w:color w:val="000000"/>
          <w:sz w:val="28"/>
          <w:szCs w:val="28"/>
          <w:vertAlign w:val="superscript"/>
        </w:rPr>
        <w:t>отч</w:t>
      </w:r>
      <w:r>
        <w:rPr>
          <w:noProof/>
          <w:color w:val="000000"/>
          <w:sz w:val="28"/>
          <w:szCs w:val="28"/>
          <w:vertAlign w:val="subscript"/>
        </w:rPr>
        <w:t>дн</w:t>
      </w:r>
      <w:r>
        <w:rPr>
          <w:noProof/>
          <w:color w:val="000000"/>
          <w:sz w:val="28"/>
          <w:szCs w:val="28"/>
        </w:rPr>
        <w:t xml:space="preserve"> - среднедневная ПТ рабочих в отчетном периоде;</w:t>
      </w:r>
    </w:p>
    <w:p w:rsidR="003416D7" w:rsidRDefault="003416D7">
      <w:pPr>
        <w:ind w:firstLine="709"/>
        <w:rPr>
          <w:noProof/>
          <w:color w:val="000000"/>
          <w:sz w:val="28"/>
          <w:szCs w:val="28"/>
        </w:rPr>
      </w:pPr>
      <w:r>
        <w:rPr>
          <w:noProof/>
          <w:color w:val="000000"/>
          <w:sz w:val="28"/>
          <w:szCs w:val="28"/>
        </w:rPr>
        <w:t>Т</w:t>
      </w:r>
      <w:r>
        <w:rPr>
          <w:noProof/>
          <w:color w:val="000000"/>
          <w:sz w:val="28"/>
          <w:szCs w:val="28"/>
          <w:vertAlign w:val="superscript"/>
        </w:rPr>
        <w:t>отч</w:t>
      </w:r>
      <w:r>
        <w:rPr>
          <w:noProof/>
          <w:color w:val="000000"/>
          <w:sz w:val="28"/>
          <w:szCs w:val="28"/>
          <w:vertAlign w:val="subscript"/>
        </w:rPr>
        <w:t>дн</w:t>
      </w:r>
      <w:r>
        <w:rPr>
          <w:noProof/>
          <w:color w:val="000000"/>
          <w:sz w:val="28"/>
          <w:szCs w:val="28"/>
        </w:rPr>
        <w:t xml:space="preserve"> - количество человеко-дней отработанных в отчетном периоде.</w:t>
      </w:r>
    </w:p>
    <w:p w:rsidR="003416D7" w:rsidRDefault="003416D7">
      <w:pPr>
        <w:ind w:firstLine="709"/>
        <w:rPr>
          <w:noProof/>
          <w:color w:val="000000"/>
          <w:sz w:val="28"/>
          <w:szCs w:val="28"/>
        </w:rPr>
      </w:pPr>
      <w:r>
        <w:rPr>
          <w:noProof/>
          <w:color w:val="000000"/>
          <w:sz w:val="28"/>
          <w:szCs w:val="28"/>
        </w:rPr>
        <w:t xml:space="preserve">в) отклонение среднедневной производительности труда рабочих определим по формуле 19: </w:t>
      </w:r>
    </w:p>
    <w:p w:rsidR="003416D7" w:rsidRDefault="003416D7">
      <w:pPr>
        <w:ind w:firstLine="709"/>
        <w:rPr>
          <w:noProof/>
          <w:color w:val="000000"/>
          <w:sz w:val="28"/>
          <w:szCs w:val="28"/>
        </w:rPr>
      </w:pPr>
    </w:p>
    <w:p w:rsidR="003416D7" w:rsidRDefault="00750365">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3896360" cy="231775"/>
            <wp:effectExtent l="0" t="0" r="889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96360" cy="231775"/>
                    </a:xfrm>
                    <a:prstGeom prst="rect">
                      <a:avLst/>
                    </a:prstGeom>
                    <a:noFill/>
                    <a:ln>
                      <a:noFill/>
                    </a:ln>
                  </pic:spPr>
                </pic:pic>
              </a:graphicData>
            </a:graphic>
          </wp:inline>
        </w:drawing>
      </w:r>
      <w:r w:rsidR="003416D7">
        <w:rPr>
          <w:noProof/>
          <w:color w:val="000000"/>
          <w:sz w:val="28"/>
          <w:szCs w:val="28"/>
        </w:rPr>
        <w:t xml:space="preserve"> (19)</w:t>
      </w:r>
    </w:p>
    <w:p w:rsidR="003416D7" w:rsidRDefault="003416D7">
      <w:pPr>
        <w:ind w:firstLine="709"/>
        <w:rPr>
          <w:noProof/>
          <w:color w:val="000000"/>
          <w:sz w:val="28"/>
          <w:szCs w:val="28"/>
        </w:rPr>
      </w:pPr>
    </w:p>
    <w:p w:rsidR="003416D7" w:rsidRDefault="003416D7">
      <w:pPr>
        <w:ind w:firstLine="709"/>
        <w:rPr>
          <w:noProof/>
          <w:color w:val="000000"/>
          <w:sz w:val="28"/>
          <w:szCs w:val="28"/>
        </w:rPr>
      </w:pPr>
      <w:r>
        <w:rPr>
          <w:noProof/>
          <w:color w:val="000000"/>
          <w:sz w:val="28"/>
          <w:szCs w:val="28"/>
        </w:rPr>
        <w:t xml:space="preserve">где </w:t>
      </w:r>
      <w:r>
        <w:rPr>
          <w:rFonts w:ascii="Symbol" w:hAnsi="Symbol" w:cs="Symbol"/>
          <w:noProof/>
          <w:color w:val="000000"/>
          <w:sz w:val="28"/>
          <w:szCs w:val="28"/>
        </w:rPr>
        <w:t></w:t>
      </w:r>
      <w:r>
        <w:rPr>
          <w:i/>
          <w:iCs/>
          <w:noProof/>
          <w:color w:val="000000"/>
          <w:sz w:val="28"/>
          <w:szCs w:val="28"/>
        </w:rPr>
        <w:t>ПТ</w:t>
      </w:r>
      <w:r>
        <w:rPr>
          <w:i/>
          <w:iCs/>
          <w:noProof/>
          <w:color w:val="000000"/>
          <w:sz w:val="28"/>
          <w:szCs w:val="28"/>
          <w:vertAlign w:val="subscript"/>
        </w:rPr>
        <w:t>дн</w:t>
      </w:r>
      <w:r>
        <w:rPr>
          <w:noProof/>
          <w:color w:val="000000"/>
          <w:sz w:val="28"/>
          <w:szCs w:val="28"/>
          <w:vertAlign w:val="subscript"/>
        </w:rPr>
        <w:t xml:space="preserve"> - </w:t>
      </w:r>
      <w:r>
        <w:rPr>
          <w:noProof/>
          <w:color w:val="000000"/>
          <w:sz w:val="28"/>
          <w:szCs w:val="28"/>
        </w:rPr>
        <w:t>отклонение среднедневной производительности труда из-за изменений численности персонала и объема производства.</w:t>
      </w:r>
    </w:p>
    <w:p w:rsidR="003416D7" w:rsidRDefault="003416D7">
      <w:pPr>
        <w:ind w:firstLine="709"/>
        <w:rPr>
          <w:noProof/>
          <w:color w:val="000000"/>
          <w:sz w:val="28"/>
          <w:szCs w:val="28"/>
        </w:rPr>
      </w:pPr>
      <w:r>
        <w:rPr>
          <w:noProof/>
          <w:color w:val="000000"/>
          <w:sz w:val="28"/>
          <w:szCs w:val="28"/>
        </w:rPr>
        <w:t xml:space="preserve">г) индекс среднедневной производительности труда определим по формуле 20: </w:t>
      </w:r>
    </w:p>
    <w:p w:rsidR="003416D7" w:rsidRDefault="003416D7">
      <w:pPr>
        <w:ind w:firstLine="709"/>
        <w:rPr>
          <w:noProof/>
          <w:color w:val="000000"/>
          <w:sz w:val="28"/>
          <w:szCs w:val="28"/>
        </w:rPr>
      </w:pPr>
    </w:p>
    <w:p w:rsidR="003416D7" w:rsidRDefault="00750365">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1828800" cy="4572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8800" cy="457200"/>
                    </a:xfrm>
                    <a:prstGeom prst="rect">
                      <a:avLst/>
                    </a:prstGeom>
                    <a:noFill/>
                    <a:ln>
                      <a:noFill/>
                    </a:ln>
                  </pic:spPr>
                </pic:pic>
              </a:graphicData>
            </a:graphic>
          </wp:inline>
        </w:drawing>
      </w:r>
      <w:r w:rsidR="003416D7">
        <w:rPr>
          <w:noProof/>
          <w:color w:val="000000"/>
          <w:sz w:val="28"/>
          <w:szCs w:val="28"/>
        </w:rPr>
        <w:t xml:space="preserve"> (20)</w:t>
      </w:r>
    </w:p>
    <w:p w:rsidR="003416D7" w:rsidRDefault="003416D7">
      <w:pPr>
        <w:ind w:firstLine="709"/>
        <w:rPr>
          <w:noProof/>
          <w:color w:val="000000"/>
          <w:sz w:val="28"/>
          <w:szCs w:val="28"/>
        </w:rPr>
      </w:pPr>
    </w:p>
    <w:p w:rsidR="003416D7" w:rsidRDefault="003416D7">
      <w:pPr>
        <w:ind w:firstLine="709"/>
        <w:rPr>
          <w:noProof/>
          <w:color w:val="000000"/>
          <w:sz w:val="28"/>
          <w:szCs w:val="28"/>
        </w:rPr>
      </w:pPr>
      <w:r>
        <w:rPr>
          <w:noProof/>
          <w:color w:val="000000"/>
          <w:sz w:val="28"/>
          <w:szCs w:val="28"/>
        </w:rPr>
        <w:t xml:space="preserve">где </w:t>
      </w:r>
      <w:r>
        <w:rPr>
          <w:i/>
          <w:iCs/>
          <w:noProof/>
          <w:color w:val="000000"/>
          <w:sz w:val="28"/>
          <w:szCs w:val="28"/>
        </w:rPr>
        <w:t>J</w:t>
      </w:r>
      <w:r>
        <w:rPr>
          <w:i/>
          <w:iCs/>
          <w:noProof/>
          <w:color w:val="000000"/>
          <w:sz w:val="28"/>
          <w:szCs w:val="28"/>
          <w:vertAlign w:val="subscript"/>
        </w:rPr>
        <w:t>ПТдн</w:t>
      </w:r>
      <w:r>
        <w:rPr>
          <w:noProof/>
          <w:color w:val="000000"/>
          <w:sz w:val="28"/>
          <w:szCs w:val="28"/>
        </w:rPr>
        <w:t xml:space="preserve"> - показатель, характеризующий динамику среднедневной производительности труда рабочих.</w:t>
      </w:r>
    </w:p>
    <w:p w:rsidR="003416D7" w:rsidRDefault="003416D7">
      <w:pPr>
        <w:ind w:firstLine="709"/>
        <w:rPr>
          <w:noProof/>
          <w:color w:val="000000"/>
          <w:sz w:val="28"/>
          <w:szCs w:val="28"/>
        </w:rPr>
      </w:pPr>
      <w:r>
        <w:rPr>
          <w:noProof/>
          <w:color w:val="000000"/>
          <w:sz w:val="28"/>
          <w:szCs w:val="28"/>
        </w:rPr>
        <w:t>При росте объема производства на 35,4 %, увеличении численности рабочих на 14,29 % и числа отработанных дней на 14,58 % среднедневная производительность труда возросла, индекс составил 1,18.</w:t>
      </w:r>
    </w:p>
    <w:p w:rsidR="003416D7" w:rsidRDefault="003416D7">
      <w:pPr>
        <w:ind w:firstLine="709"/>
        <w:rPr>
          <w:noProof/>
          <w:color w:val="000000"/>
          <w:sz w:val="28"/>
          <w:szCs w:val="28"/>
        </w:rPr>
      </w:pPr>
      <w:r>
        <w:rPr>
          <w:noProof/>
          <w:color w:val="000000"/>
          <w:sz w:val="28"/>
          <w:szCs w:val="28"/>
        </w:rPr>
        <w:t>Определим среднечасовую производительность труда рабочих по формулам 21, 22.</w:t>
      </w:r>
    </w:p>
    <w:p w:rsidR="003416D7" w:rsidRDefault="003416D7">
      <w:pPr>
        <w:ind w:firstLine="709"/>
        <w:rPr>
          <w:noProof/>
          <w:color w:val="000000"/>
          <w:sz w:val="28"/>
          <w:szCs w:val="28"/>
        </w:rPr>
      </w:pPr>
      <w:r>
        <w:rPr>
          <w:noProof/>
          <w:color w:val="000000"/>
          <w:sz w:val="28"/>
          <w:szCs w:val="28"/>
        </w:rPr>
        <w:t xml:space="preserve">а) базисный: </w:t>
      </w:r>
    </w:p>
    <w:p w:rsidR="003416D7" w:rsidRDefault="003416D7">
      <w:pPr>
        <w:ind w:firstLine="709"/>
        <w:rPr>
          <w:noProof/>
          <w:color w:val="000000"/>
          <w:sz w:val="28"/>
          <w:szCs w:val="28"/>
        </w:rPr>
      </w:pPr>
    </w:p>
    <w:p w:rsidR="003416D7" w:rsidRDefault="00750365">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3266440" cy="48387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66440" cy="483870"/>
                    </a:xfrm>
                    <a:prstGeom prst="rect">
                      <a:avLst/>
                    </a:prstGeom>
                    <a:noFill/>
                    <a:ln>
                      <a:noFill/>
                    </a:ln>
                  </pic:spPr>
                </pic:pic>
              </a:graphicData>
            </a:graphic>
          </wp:inline>
        </w:drawing>
      </w:r>
      <w:r w:rsidR="003416D7">
        <w:rPr>
          <w:noProof/>
          <w:color w:val="000000"/>
          <w:sz w:val="28"/>
          <w:szCs w:val="28"/>
        </w:rPr>
        <w:t xml:space="preserve"> (21)</w:t>
      </w:r>
    </w:p>
    <w:p w:rsidR="003416D7" w:rsidRDefault="003416D7">
      <w:pPr>
        <w:ind w:firstLine="709"/>
        <w:rPr>
          <w:noProof/>
          <w:color w:val="000000"/>
          <w:sz w:val="28"/>
          <w:szCs w:val="28"/>
        </w:rPr>
      </w:pPr>
    </w:p>
    <w:p w:rsidR="003416D7" w:rsidRDefault="003416D7">
      <w:pPr>
        <w:ind w:firstLine="709"/>
        <w:rPr>
          <w:noProof/>
          <w:color w:val="000000"/>
          <w:sz w:val="28"/>
          <w:szCs w:val="28"/>
        </w:rPr>
      </w:pPr>
      <w:r>
        <w:rPr>
          <w:noProof/>
          <w:color w:val="000000"/>
          <w:sz w:val="28"/>
          <w:szCs w:val="28"/>
        </w:rPr>
        <w:t xml:space="preserve">где </w:t>
      </w:r>
      <w:r>
        <w:rPr>
          <w:i/>
          <w:iCs/>
          <w:noProof/>
          <w:color w:val="000000"/>
          <w:sz w:val="28"/>
          <w:szCs w:val="28"/>
        </w:rPr>
        <w:t>ПТ</w:t>
      </w:r>
      <w:r>
        <w:rPr>
          <w:i/>
          <w:iCs/>
          <w:noProof/>
          <w:color w:val="000000"/>
          <w:sz w:val="28"/>
          <w:szCs w:val="28"/>
          <w:vertAlign w:val="superscript"/>
        </w:rPr>
        <w:t>баз</w:t>
      </w:r>
      <w:r>
        <w:rPr>
          <w:i/>
          <w:iCs/>
          <w:noProof/>
          <w:color w:val="000000"/>
          <w:sz w:val="28"/>
          <w:szCs w:val="28"/>
          <w:vertAlign w:val="subscript"/>
        </w:rPr>
        <w:t>час</w:t>
      </w:r>
      <w:r>
        <w:rPr>
          <w:noProof/>
          <w:color w:val="000000"/>
          <w:sz w:val="28"/>
          <w:szCs w:val="28"/>
        </w:rPr>
        <w:t xml:space="preserve"> - среднечасовая производительность труда рабочих в базисном периоде;</w:t>
      </w:r>
    </w:p>
    <w:p w:rsidR="003416D7" w:rsidRDefault="003416D7">
      <w:pPr>
        <w:ind w:firstLine="709"/>
        <w:rPr>
          <w:noProof/>
          <w:color w:val="000000"/>
          <w:sz w:val="28"/>
          <w:szCs w:val="28"/>
        </w:rPr>
      </w:pPr>
      <w:r>
        <w:rPr>
          <w:i/>
          <w:iCs/>
          <w:noProof/>
          <w:color w:val="000000"/>
          <w:sz w:val="28"/>
          <w:szCs w:val="28"/>
        </w:rPr>
        <w:lastRenderedPageBreak/>
        <w:t>Т</w:t>
      </w:r>
      <w:r>
        <w:rPr>
          <w:i/>
          <w:iCs/>
          <w:noProof/>
          <w:color w:val="000000"/>
          <w:sz w:val="28"/>
          <w:szCs w:val="28"/>
          <w:vertAlign w:val="superscript"/>
        </w:rPr>
        <w:t>баз</w:t>
      </w:r>
      <w:r>
        <w:rPr>
          <w:i/>
          <w:iCs/>
          <w:noProof/>
          <w:color w:val="000000"/>
          <w:sz w:val="28"/>
          <w:szCs w:val="28"/>
          <w:vertAlign w:val="subscript"/>
        </w:rPr>
        <w:t>час</w:t>
      </w:r>
      <w:r>
        <w:rPr>
          <w:noProof/>
          <w:color w:val="000000"/>
          <w:sz w:val="28"/>
          <w:szCs w:val="28"/>
        </w:rPr>
        <w:t xml:space="preserve"> - количество человеко-часов отработанных в базисном периоде.</w:t>
      </w:r>
    </w:p>
    <w:p w:rsidR="003416D7" w:rsidRDefault="003416D7">
      <w:pPr>
        <w:ind w:firstLine="709"/>
        <w:rPr>
          <w:noProof/>
          <w:color w:val="000000"/>
          <w:sz w:val="28"/>
          <w:szCs w:val="28"/>
        </w:rPr>
      </w:pPr>
      <w:r>
        <w:rPr>
          <w:noProof/>
          <w:color w:val="000000"/>
          <w:sz w:val="28"/>
          <w:szCs w:val="28"/>
        </w:rPr>
        <w:t xml:space="preserve">б) отчетный: </w:t>
      </w:r>
    </w:p>
    <w:p w:rsidR="003416D7" w:rsidRDefault="003416D7">
      <w:pPr>
        <w:ind w:firstLine="709"/>
        <w:rPr>
          <w:noProof/>
          <w:color w:val="000000"/>
          <w:sz w:val="28"/>
          <w:szCs w:val="28"/>
        </w:rPr>
      </w:pPr>
    </w:p>
    <w:p w:rsidR="003416D7" w:rsidRDefault="00750365">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3246755" cy="4572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46755" cy="457200"/>
                    </a:xfrm>
                    <a:prstGeom prst="rect">
                      <a:avLst/>
                    </a:prstGeom>
                    <a:noFill/>
                    <a:ln>
                      <a:noFill/>
                    </a:ln>
                  </pic:spPr>
                </pic:pic>
              </a:graphicData>
            </a:graphic>
          </wp:inline>
        </w:drawing>
      </w:r>
      <w:r w:rsidR="003416D7">
        <w:rPr>
          <w:noProof/>
          <w:color w:val="000000"/>
          <w:sz w:val="28"/>
          <w:szCs w:val="28"/>
        </w:rPr>
        <w:t xml:space="preserve"> (22)</w:t>
      </w:r>
    </w:p>
    <w:p w:rsidR="003416D7" w:rsidRDefault="003416D7">
      <w:pPr>
        <w:ind w:firstLine="709"/>
        <w:rPr>
          <w:noProof/>
          <w:color w:val="000000"/>
          <w:sz w:val="28"/>
          <w:szCs w:val="28"/>
        </w:rPr>
      </w:pPr>
    </w:p>
    <w:p w:rsidR="003416D7" w:rsidRDefault="003416D7">
      <w:pPr>
        <w:ind w:firstLine="709"/>
        <w:rPr>
          <w:noProof/>
          <w:color w:val="000000"/>
          <w:sz w:val="28"/>
          <w:szCs w:val="28"/>
        </w:rPr>
      </w:pPr>
      <w:r>
        <w:rPr>
          <w:noProof/>
          <w:color w:val="000000"/>
          <w:sz w:val="28"/>
          <w:szCs w:val="28"/>
        </w:rPr>
        <w:t xml:space="preserve">где </w:t>
      </w:r>
      <w:r>
        <w:rPr>
          <w:i/>
          <w:iCs/>
          <w:noProof/>
          <w:color w:val="000000"/>
          <w:sz w:val="28"/>
          <w:szCs w:val="28"/>
        </w:rPr>
        <w:t>ПТ</w:t>
      </w:r>
      <w:r>
        <w:rPr>
          <w:i/>
          <w:iCs/>
          <w:noProof/>
          <w:color w:val="000000"/>
          <w:sz w:val="28"/>
          <w:szCs w:val="28"/>
          <w:vertAlign w:val="superscript"/>
        </w:rPr>
        <w:t>отч</w:t>
      </w:r>
      <w:r>
        <w:rPr>
          <w:i/>
          <w:iCs/>
          <w:noProof/>
          <w:color w:val="000000"/>
          <w:sz w:val="28"/>
          <w:szCs w:val="28"/>
          <w:vertAlign w:val="subscript"/>
        </w:rPr>
        <w:t>час</w:t>
      </w:r>
      <w:r>
        <w:rPr>
          <w:noProof/>
          <w:color w:val="000000"/>
          <w:sz w:val="28"/>
          <w:szCs w:val="28"/>
        </w:rPr>
        <w:t xml:space="preserve"> - среднечасовая производительность труда рабочих в отчетном периоде;</w:t>
      </w:r>
    </w:p>
    <w:p w:rsidR="003416D7" w:rsidRDefault="003416D7">
      <w:pPr>
        <w:ind w:firstLine="709"/>
        <w:rPr>
          <w:noProof/>
          <w:color w:val="000000"/>
          <w:sz w:val="28"/>
          <w:szCs w:val="28"/>
        </w:rPr>
      </w:pPr>
      <w:r>
        <w:rPr>
          <w:i/>
          <w:iCs/>
          <w:noProof/>
          <w:color w:val="000000"/>
          <w:sz w:val="28"/>
          <w:szCs w:val="28"/>
        </w:rPr>
        <w:t>Т</w:t>
      </w:r>
      <w:r>
        <w:rPr>
          <w:i/>
          <w:iCs/>
          <w:noProof/>
          <w:color w:val="000000"/>
          <w:sz w:val="28"/>
          <w:szCs w:val="28"/>
          <w:vertAlign w:val="superscript"/>
        </w:rPr>
        <w:t>отч</w:t>
      </w:r>
      <w:r>
        <w:rPr>
          <w:i/>
          <w:iCs/>
          <w:noProof/>
          <w:color w:val="000000"/>
          <w:sz w:val="28"/>
          <w:szCs w:val="28"/>
          <w:vertAlign w:val="subscript"/>
        </w:rPr>
        <w:t>час</w:t>
      </w:r>
      <w:r>
        <w:rPr>
          <w:noProof/>
          <w:color w:val="000000"/>
          <w:sz w:val="28"/>
          <w:szCs w:val="28"/>
        </w:rPr>
        <w:t xml:space="preserve"> - количество человеко-часов отработанных в отчетном периоде.</w:t>
      </w:r>
    </w:p>
    <w:p w:rsidR="003416D7" w:rsidRDefault="003416D7">
      <w:pPr>
        <w:ind w:firstLine="709"/>
        <w:rPr>
          <w:noProof/>
          <w:color w:val="000000"/>
          <w:sz w:val="28"/>
          <w:szCs w:val="28"/>
        </w:rPr>
      </w:pPr>
      <w:r>
        <w:rPr>
          <w:noProof/>
          <w:color w:val="000000"/>
          <w:sz w:val="28"/>
          <w:szCs w:val="28"/>
        </w:rPr>
        <w:t xml:space="preserve">в) отклонение среднечасовой производительности труда рабочих определим по формуле 23: </w:t>
      </w:r>
    </w:p>
    <w:p w:rsidR="003416D7" w:rsidRDefault="003416D7">
      <w:pPr>
        <w:ind w:firstLine="709"/>
        <w:rPr>
          <w:noProof/>
          <w:color w:val="000000"/>
          <w:sz w:val="28"/>
          <w:szCs w:val="28"/>
        </w:rPr>
      </w:pPr>
    </w:p>
    <w:p w:rsidR="003416D7" w:rsidRDefault="00750365">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4227195" cy="2317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27195" cy="231775"/>
                    </a:xfrm>
                    <a:prstGeom prst="rect">
                      <a:avLst/>
                    </a:prstGeom>
                    <a:noFill/>
                    <a:ln>
                      <a:noFill/>
                    </a:ln>
                  </pic:spPr>
                </pic:pic>
              </a:graphicData>
            </a:graphic>
          </wp:inline>
        </w:drawing>
      </w:r>
      <w:r w:rsidR="003416D7">
        <w:rPr>
          <w:noProof/>
          <w:color w:val="000000"/>
          <w:sz w:val="28"/>
          <w:szCs w:val="28"/>
        </w:rPr>
        <w:t xml:space="preserve"> (23)</w:t>
      </w:r>
    </w:p>
    <w:p w:rsidR="003416D7" w:rsidRDefault="003416D7">
      <w:pPr>
        <w:ind w:firstLine="709"/>
        <w:rPr>
          <w:noProof/>
          <w:color w:val="000000"/>
          <w:sz w:val="28"/>
          <w:szCs w:val="28"/>
        </w:rPr>
      </w:pPr>
    </w:p>
    <w:p w:rsidR="003416D7" w:rsidRDefault="003416D7">
      <w:pPr>
        <w:ind w:firstLine="709"/>
        <w:rPr>
          <w:noProof/>
          <w:color w:val="000000"/>
          <w:sz w:val="28"/>
          <w:szCs w:val="28"/>
        </w:rPr>
      </w:pPr>
      <w:r>
        <w:rPr>
          <w:noProof/>
          <w:color w:val="000000"/>
          <w:sz w:val="28"/>
          <w:szCs w:val="28"/>
        </w:rPr>
        <w:t xml:space="preserve">где </w:t>
      </w:r>
      <w:r>
        <w:rPr>
          <w:rFonts w:ascii="Symbol" w:hAnsi="Symbol" w:cs="Symbol"/>
          <w:noProof/>
          <w:color w:val="000000"/>
          <w:sz w:val="28"/>
          <w:szCs w:val="28"/>
        </w:rPr>
        <w:t></w:t>
      </w:r>
      <w:r>
        <w:rPr>
          <w:i/>
          <w:iCs/>
          <w:noProof/>
          <w:color w:val="000000"/>
          <w:sz w:val="28"/>
          <w:szCs w:val="28"/>
        </w:rPr>
        <w:t>ПТ</w:t>
      </w:r>
      <w:r>
        <w:rPr>
          <w:i/>
          <w:iCs/>
          <w:noProof/>
          <w:color w:val="000000"/>
          <w:sz w:val="28"/>
          <w:szCs w:val="28"/>
          <w:vertAlign w:val="subscript"/>
        </w:rPr>
        <w:t>час</w:t>
      </w:r>
      <w:r>
        <w:rPr>
          <w:noProof/>
          <w:color w:val="000000"/>
          <w:sz w:val="28"/>
          <w:szCs w:val="28"/>
        </w:rPr>
        <w:t xml:space="preserve"> - отклонение среднечасовой производительности труда.</w:t>
      </w:r>
    </w:p>
    <w:p w:rsidR="003416D7" w:rsidRDefault="003416D7">
      <w:pPr>
        <w:ind w:firstLine="709"/>
        <w:rPr>
          <w:noProof/>
          <w:color w:val="000000"/>
          <w:sz w:val="28"/>
          <w:szCs w:val="28"/>
        </w:rPr>
      </w:pPr>
      <w:r>
        <w:rPr>
          <w:noProof/>
          <w:color w:val="000000"/>
          <w:sz w:val="28"/>
          <w:szCs w:val="28"/>
        </w:rPr>
        <w:t xml:space="preserve">г) индекс среднечасовой производительности труда рабочих определим по формуле 24: </w:t>
      </w:r>
    </w:p>
    <w:p w:rsidR="003416D7" w:rsidRDefault="003416D7">
      <w:pPr>
        <w:ind w:firstLine="709"/>
        <w:rPr>
          <w:noProof/>
          <w:color w:val="000000"/>
          <w:sz w:val="28"/>
          <w:szCs w:val="28"/>
        </w:rPr>
      </w:pPr>
    </w:p>
    <w:p w:rsidR="003416D7" w:rsidRDefault="00750365">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1894840" cy="4572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94840" cy="457200"/>
                    </a:xfrm>
                    <a:prstGeom prst="rect">
                      <a:avLst/>
                    </a:prstGeom>
                    <a:noFill/>
                    <a:ln>
                      <a:noFill/>
                    </a:ln>
                  </pic:spPr>
                </pic:pic>
              </a:graphicData>
            </a:graphic>
          </wp:inline>
        </w:drawing>
      </w:r>
      <w:r w:rsidR="003416D7">
        <w:rPr>
          <w:noProof/>
          <w:color w:val="000000"/>
          <w:sz w:val="28"/>
          <w:szCs w:val="28"/>
        </w:rPr>
        <w:t xml:space="preserve"> (24)</w:t>
      </w:r>
    </w:p>
    <w:p w:rsidR="003416D7" w:rsidRDefault="003416D7">
      <w:pPr>
        <w:ind w:firstLine="709"/>
        <w:rPr>
          <w:noProof/>
          <w:color w:val="000000"/>
          <w:sz w:val="28"/>
          <w:szCs w:val="28"/>
        </w:rPr>
      </w:pPr>
    </w:p>
    <w:p w:rsidR="003416D7" w:rsidRDefault="003416D7">
      <w:pPr>
        <w:ind w:firstLine="709"/>
        <w:rPr>
          <w:noProof/>
          <w:color w:val="000000"/>
          <w:sz w:val="28"/>
          <w:szCs w:val="28"/>
        </w:rPr>
      </w:pPr>
      <w:r>
        <w:rPr>
          <w:noProof/>
          <w:color w:val="000000"/>
          <w:sz w:val="28"/>
          <w:szCs w:val="28"/>
        </w:rPr>
        <w:t xml:space="preserve">где </w:t>
      </w:r>
      <w:r>
        <w:rPr>
          <w:i/>
          <w:iCs/>
          <w:noProof/>
          <w:color w:val="000000"/>
          <w:sz w:val="28"/>
          <w:szCs w:val="28"/>
        </w:rPr>
        <w:t>J</w:t>
      </w:r>
      <w:r>
        <w:rPr>
          <w:i/>
          <w:iCs/>
          <w:noProof/>
          <w:color w:val="000000"/>
          <w:sz w:val="28"/>
          <w:szCs w:val="28"/>
          <w:vertAlign w:val="subscript"/>
        </w:rPr>
        <w:t>ПТчас</w:t>
      </w:r>
      <w:r>
        <w:rPr>
          <w:noProof/>
          <w:color w:val="000000"/>
          <w:sz w:val="28"/>
          <w:szCs w:val="28"/>
        </w:rPr>
        <w:t xml:space="preserve"> - показатель, характеризующий динамику среднечасовой производительности труда.</w:t>
      </w:r>
    </w:p>
    <w:p w:rsidR="003416D7" w:rsidRDefault="003416D7">
      <w:pPr>
        <w:ind w:firstLine="709"/>
        <w:rPr>
          <w:noProof/>
          <w:color w:val="000000"/>
          <w:sz w:val="28"/>
          <w:szCs w:val="28"/>
        </w:rPr>
      </w:pPr>
      <w:r>
        <w:rPr>
          <w:noProof/>
          <w:color w:val="000000"/>
          <w:sz w:val="28"/>
          <w:szCs w:val="28"/>
        </w:rPr>
        <w:t>В сопоставляемом периоде среднечасовая производительность труда повысилась на 0,15 тыс. руб. /чел. - час, индекс составил 1,17.</w:t>
      </w:r>
    </w:p>
    <w:p w:rsidR="003416D7" w:rsidRDefault="003416D7">
      <w:pPr>
        <w:ind w:firstLine="709"/>
        <w:rPr>
          <w:noProof/>
          <w:color w:val="000000"/>
          <w:sz w:val="28"/>
          <w:szCs w:val="28"/>
        </w:rPr>
      </w:pPr>
      <w:r>
        <w:rPr>
          <w:noProof/>
          <w:color w:val="000000"/>
          <w:sz w:val="28"/>
          <w:szCs w:val="28"/>
        </w:rPr>
        <w:t>Причинами снижения производительности труда промышленно-производственного персонала и рабочих могут являться снижение объема производства и ухудшение структуры персонала; ухудшение использования целодневного фонда рабочего времени в отчетном году по сравнению с базисным. Определим, сколько отработано одним рабочим дней в базисном и отчетном году по формулам 25, 26.</w:t>
      </w:r>
    </w:p>
    <w:p w:rsidR="003416D7" w:rsidRDefault="003416D7">
      <w:pPr>
        <w:ind w:firstLine="709"/>
        <w:rPr>
          <w:noProof/>
          <w:color w:val="000000"/>
          <w:sz w:val="28"/>
          <w:szCs w:val="28"/>
        </w:rPr>
      </w:pPr>
      <w:r>
        <w:rPr>
          <w:noProof/>
          <w:color w:val="000000"/>
          <w:sz w:val="28"/>
          <w:szCs w:val="28"/>
        </w:rPr>
        <w:t xml:space="preserve">а) базисный: </w:t>
      </w:r>
    </w:p>
    <w:p w:rsidR="003416D7" w:rsidRDefault="003416D7">
      <w:pPr>
        <w:ind w:firstLine="709"/>
        <w:rPr>
          <w:noProof/>
          <w:color w:val="000000"/>
          <w:sz w:val="28"/>
          <w:szCs w:val="28"/>
        </w:rPr>
      </w:pPr>
    </w:p>
    <w:p w:rsidR="003416D7" w:rsidRDefault="00750365">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2272665" cy="44386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2665" cy="443865"/>
                    </a:xfrm>
                    <a:prstGeom prst="rect">
                      <a:avLst/>
                    </a:prstGeom>
                    <a:noFill/>
                    <a:ln>
                      <a:noFill/>
                    </a:ln>
                  </pic:spPr>
                </pic:pic>
              </a:graphicData>
            </a:graphic>
          </wp:inline>
        </w:drawing>
      </w:r>
      <w:r w:rsidR="003416D7">
        <w:rPr>
          <w:noProof/>
          <w:color w:val="000000"/>
          <w:sz w:val="28"/>
          <w:szCs w:val="28"/>
        </w:rPr>
        <w:t xml:space="preserve"> (25)</w:t>
      </w:r>
    </w:p>
    <w:p w:rsidR="003416D7" w:rsidRDefault="003416D7">
      <w:pPr>
        <w:ind w:firstLine="709"/>
        <w:rPr>
          <w:noProof/>
          <w:color w:val="000000"/>
          <w:sz w:val="28"/>
          <w:szCs w:val="28"/>
        </w:rPr>
      </w:pPr>
    </w:p>
    <w:p w:rsidR="003416D7" w:rsidRDefault="003416D7">
      <w:pPr>
        <w:ind w:firstLine="709"/>
        <w:rPr>
          <w:noProof/>
          <w:color w:val="000000"/>
          <w:sz w:val="28"/>
          <w:szCs w:val="28"/>
        </w:rPr>
      </w:pPr>
      <w:r>
        <w:rPr>
          <w:noProof/>
          <w:color w:val="000000"/>
          <w:sz w:val="28"/>
          <w:szCs w:val="28"/>
        </w:rPr>
        <w:t>где Т</w:t>
      </w:r>
      <w:r>
        <w:rPr>
          <w:noProof/>
          <w:color w:val="000000"/>
          <w:sz w:val="28"/>
          <w:szCs w:val="28"/>
          <w:vertAlign w:val="superscript"/>
        </w:rPr>
        <w:t>баз</w:t>
      </w:r>
      <w:r>
        <w:rPr>
          <w:noProof/>
          <w:color w:val="000000"/>
          <w:sz w:val="28"/>
          <w:szCs w:val="28"/>
          <w:vertAlign w:val="subscript"/>
        </w:rPr>
        <w:t>раб. год</w:t>
      </w:r>
      <w:r>
        <w:rPr>
          <w:noProof/>
          <w:color w:val="000000"/>
          <w:sz w:val="28"/>
          <w:szCs w:val="28"/>
        </w:rPr>
        <w:t xml:space="preserve"> - продолжительность рабочего времени года (эффективный фонд рабочего времени) в базовом периоде, дни; Т</w:t>
      </w:r>
      <w:r>
        <w:rPr>
          <w:noProof/>
          <w:color w:val="000000"/>
          <w:sz w:val="28"/>
          <w:szCs w:val="28"/>
          <w:vertAlign w:val="subscript"/>
        </w:rPr>
        <w:t>баз</w:t>
      </w:r>
      <w:r>
        <w:rPr>
          <w:noProof/>
          <w:color w:val="000000"/>
          <w:sz w:val="28"/>
          <w:szCs w:val="28"/>
        </w:rPr>
        <w:t xml:space="preserve"> - отработано рабочими человеко-дней в базисном периоде.</w:t>
      </w:r>
    </w:p>
    <w:p w:rsidR="003416D7" w:rsidRDefault="003416D7">
      <w:pPr>
        <w:ind w:firstLine="709"/>
        <w:rPr>
          <w:noProof/>
          <w:color w:val="000000"/>
          <w:sz w:val="28"/>
          <w:szCs w:val="28"/>
        </w:rPr>
      </w:pPr>
      <w:r>
        <w:rPr>
          <w:noProof/>
          <w:color w:val="000000"/>
          <w:sz w:val="28"/>
          <w:szCs w:val="28"/>
        </w:rPr>
        <w:lastRenderedPageBreak/>
        <w:t xml:space="preserve">б) отчетный: </w:t>
      </w:r>
    </w:p>
    <w:p w:rsidR="003416D7" w:rsidRDefault="003416D7">
      <w:pPr>
        <w:ind w:firstLine="709"/>
        <w:rPr>
          <w:noProof/>
          <w:color w:val="000000"/>
          <w:sz w:val="28"/>
          <w:szCs w:val="28"/>
        </w:rPr>
      </w:pPr>
    </w:p>
    <w:p w:rsidR="003416D7" w:rsidRDefault="00750365">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2630805" cy="44386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30805" cy="443865"/>
                    </a:xfrm>
                    <a:prstGeom prst="rect">
                      <a:avLst/>
                    </a:prstGeom>
                    <a:noFill/>
                    <a:ln>
                      <a:noFill/>
                    </a:ln>
                  </pic:spPr>
                </pic:pic>
              </a:graphicData>
            </a:graphic>
          </wp:inline>
        </w:drawing>
      </w:r>
      <w:r w:rsidR="003416D7">
        <w:rPr>
          <w:noProof/>
          <w:color w:val="000000"/>
          <w:sz w:val="28"/>
          <w:szCs w:val="28"/>
        </w:rPr>
        <w:t xml:space="preserve"> (26)</w:t>
      </w:r>
    </w:p>
    <w:p w:rsidR="003416D7" w:rsidRDefault="003416D7">
      <w:pPr>
        <w:ind w:firstLine="709"/>
        <w:rPr>
          <w:noProof/>
          <w:color w:val="000000"/>
          <w:sz w:val="28"/>
          <w:szCs w:val="28"/>
        </w:rPr>
      </w:pPr>
    </w:p>
    <w:p w:rsidR="003416D7" w:rsidRDefault="003416D7">
      <w:pPr>
        <w:ind w:firstLine="709"/>
        <w:rPr>
          <w:noProof/>
          <w:color w:val="000000"/>
          <w:sz w:val="28"/>
          <w:szCs w:val="28"/>
        </w:rPr>
      </w:pPr>
      <w:r>
        <w:rPr>
          <w:noProof/>
          <w:color w:val="000000"/>
          <w:sz w:val="28"/>
          <w:szCs w:val="28"/>
        </w:rPr>
        <w:t>где Т</w:t>
      </w:r>
      <w:r>
        <w:rPr>
          <w:noProof/>
          <w:color w:val="000000"/>
          <w:sz w:val="28"/>
          <w:szCs w:val="28"/>
          <w:vertAlign w:val="superscript"/>
        </w:rPr>
        <w:t>отч</w:t>
      </w:r>
      <w:r>
        <w:rPr>
          <w:noProof/>
          <w:color w:val="000000"/>
          <w:sz w:val="28"/>
          <w:szCs w:val="28"/>
          <w:vertAlign w:val="subscript"/>
        </w:rPr>
        <w:t xml:space="preserve">раб. год - </w:t>
      </w:r>
      <w:r>
        <w:rPr>
          <w:noProof/>
          <w:color w:val="000000"/>
          <w:sz w:val="28"/>
          <w:szCs w:val="28"/>
        </w:rPr>
        <w:t>продолжительность рабочего времени года (эффективный фонд рабочего времени) в отчетном периоде, дни; Т</w:t>
      </w:r>
      <w:r>
        <w:rPr>
          <w:noProof/>
          <w:color w:val="000000"/>
          <w:sz w:val="28"/>
          <w:szCs w:val="28"/>
          <w:vertAlign w:val="subscript"/>
        </w:rPr>
        <w:t>отч</w:t>
      </w:r>
      <w:r>
        <w:rPr>
          <w:noProof/>
          <w:color w:val="000000"/>
          <w:sz w:val="28"/>
          <w:szCs w:val="28"/>
        </w:rPr>
        <w:t xml:space="preserve"> - отработано рабочими человеко-дней в отчетном периоде.</w:t>
      </w:r>
    </w:p>
    <w:p w:rsidR="003416D7" w:rsidRDefault="003416D7">
      <w:pPr>
        <w:ind w:firstLine="709"/>
        <w:rPr>
          <w:noProof/>
          <w:color w:val="000000"/>
          <w:sz w:val="28"/>
          <w:szCs w:val="28"/>
        </w:rPr>
      </w:pPr>
      <w:r>
        <w:rPr>
          <w:noProof/>
          <w:color w:val="000000"/>
          <w:sz w:val="28"/>
          <w:szCs w:val="28"/>
        </w:rPr>
        <w:t xml:space="preserve">в) отклонение фонда рабочего времени года определим по формуле 27: </w:t>
      </w:r>
    </w:p>
    <w:p w:rsidR="003416D7" w:rsidRDefault="003416D7">
      <w:pPr>
        <w:ind w:firstLine="709"/>
        <w:rPr>
          <w:noProof/>
          <w:color w:val="000000"/>
          <w:sz w:val="28"/>
          <w:szCs w:val="28"/>
        </w:rPr>
      </w:pPr>
    </w:p>
    <w:p w:rsidR="003416D7" w:rsidRDefault="00750365">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3312795" cy="264795"/>
            <wp:effectExtent l="0" t="0" r="1905" b="190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12795" cy="264795"/>
                    </a:xfrm>
                    <a:prstGeom prst="rect">
                      <a:avLst/>
                    </a:prstGeom>
                    <a:noFill/>
                    <a:ln>
                      <a:noFill/>
                    </a:ln>
                  </pic:spPr>
                </pic:pic>
              </a:graphicData>
            </a:graphic>
          </wp:inline>
        </w:drawing>
      </w:r>
      <w:r w:rsidR="003416D7">
        <w:rPr>
          <w:noProof/>
          <w:color w:val="000000"/>
          <w:sz w:val="28"/>
          <w:szCs w:val="28"/>
        </w:rPr>
        <w:t xml:space="preserve"> (27)</w:t>
      </w:r>
    </w:p>
    <w:p w:rsidR="003416D7" w:rsidRDefault="003416D7">
      <w:pPr>
        <w:ind w:firstLine="709"/>
        <w:rPr>
          <w:noProof/>
          <w:color w:val="000000"/>
          <w:sz w:val="28"/>
          <w:szCs w:val="28"/>
        </w:rPr>
      </w:pPr>
    </w:p>
    <w:p w:rsidR="003416D7" w:rsidRDefault="003416D7">
      <w:pPr>
        <w:ind w:firstLine="709"/>
        <w:rPr>
          <w:noProof/>
          <w:color w:val="000000"/>
          <w:sz w:val="28"/>
          <w:szCs w:val="28"/>
        </w:rPr>
      </w:pPr>
      <w:r>
        <w:rPr>
          <w:noProof/>
          <w:color w:val="000000"/>
          <w:sz w:val="28"/>
          <w:szCs w:val="28"/>
        </w:rPr>
        <w:t>где Т</w:t>
      </w:r>
      <w:r>
        <w:rPr>
          <w:noProof/>
          <w:color w:val="000000"/>
          <w:sz w:val="28"/>
          <w:szCs w:val="28"/>
          <w:vertAlign w:val="subscript"/>
        </w:rPr>
        <w:t xml:space="preserve">раб. год - </w:t>
      </w:r>
      <w:r>
        <w:rPr>
          <w:noProof/>
          <w:color w:val="000000"/>
          <w:sz w:val="28"/>
          <w:szCs w:val="28"/>
        </w:rPr>
        <w:t>отклонение фонда рабочего времени года, дни.</w:t>
      </w:r>
    </w:p>
    <w:p w:rsidR="003416D7" w:rsidRDefault="003416D7">
      <w:pPr>
        <w:ind w:firstLine="709"/>
        <w:rPr>
          <w:noProof/>
          <w:color w:val="000000"/>
          <w:sz w:val="28"/>
          <w:szCs w:val="28"/>
        </w:rPr>
      </w:pPr>
      <w:r>
        <w:rPr>
          <w:noProof/>
          <w:color w:val="000000"/>
          <w:sz w:val="28"/>
          <w:szCs w:val="28"/>
        </w:rPr>
        <w:t xml:space="preserve">г) индекс фонда рабочего времени года определим по формуле 28: </w:t>
      </w:r>
    </w:p>
    <w:p w:rsidR="003416D7" w:rsidRDefault="003416D7">
      <w:pPr>
        <w:ind w:firstLine="709"/>
        <w:rPr>
          <w:noProof/>
          <w:color w:val="000000"/>
          <w:sz w:val="28"/>
          <w:szCs w:val="28"/>
        </w:rPr>
      </w:pPr>
    </w:p>
    <w:p w:rsidR="003416D7" w:rsidRDefault="00750365">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2471420" cy="569595"/>
            <wp:effectExtent l="0" t="0" r="5080" b="190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71420" cy="569595"/>
                    </a:xfrm>
                    <a:prstGeom prst="rect">
                      <a:avLst/>
                    </a:prstGeom>
                    <a:noFill/>
                    <a:ln>
                      <a:noFill/>
                    </a:ln>
                  </pic:spPr>
                </pic:pic>
              </a:graphicData>
            </a:graphic>
          </wp:inline>
        </w:drawing>
      </w:r>
      <w:r w:rsidR="003416D7">
        <w:rPr>
          <w:noProof/>
          <w:color w:val="000000"/>
          <w:sz w:val="28"/>
          <w:szCs w:val="28"/>
        </w:rPr>
        <w:t xml:space="preserve"> (28)</w:t>
      </w:r>
    </w:p>
    <w:p w:rsidR="003416D7" w:rsidRDefault="003416D7">
      <w:pPr>
        <w:ind w:firstLine="709"/>
        <w:rPr>
          <w:noProof/>
          <w:color w:val="000000"/>
          <w:sz w:val="28"/>
          <w:szCs w:val="28"/>
        </w:rPr>
      </w:pPr>
    </w:p>
    <w:p w:rsidR="003416D7" w:rsidRDefault="003416D7">
      <w:pPr>
        <w:ind w:firstLine="709"/>
        <w:rPr>
          <w:noProof/>
          <w:color w:val="000000"/>
          <w:sz w:val="28"/>
          <w:szCs w:val="28"/>
        </w:rPr>
      </w:pPr>
      <w:r>
        <w:rPr>
          <w:noProof/>
          <w:color w:val="000000"/>
          <w:sz w:val="28"/>
          <w:szCs w:val="28"/>
        </w:rPr>
        <w:t>где J</w:t>
      </w:r>
      <w:r>
        <w:rPr>
          <w:noProof/>
          <w:color w:val="000000"/>
          <w:sz w:val="28"/>
          <w:szCs w:val="28"/>
          <w:vertAlign w:val="subscript"/>
        </w:rPr>
        <w:t xml:space="preserve">Траб. год - </w:t>
      </w:r>
      <w:r>
        <w:rPr>
          <w:noProof/>
          <w:color w:val="000000"/>
          <w:sz w:val="28"/>
          <w:szCs w:val="28"/>
        </w:rPr>
        <w:t>показатель, характеризующий динамику использования эффективного фонда рабочего времени года.</w:t>
      </w:r>
    </w:p>
    <w:p w:rsidR="003416D7" w:rsidRDefault="003416D7">
      <w:pPr>
        <w:ind w:firstLine="709"/>
        <w:rPr>
          <w:noProof/>
          <w:color w:val="000000"/>
          <w:sz w:val="28"/>
          <w:szCs w:val="28"/>
        </w:rPr>
      </w:pPr>
      <w:r>
        <w:rPr>
          <w:noProof/>
          <w:color w:val="000000"/>
          <w:sz w:val="28"/>
          <w:szCs w:val="28"/>
        </w:rPr>
        <w:t>Использование эффективного фонда рабочего времени года улучшилось. Отклонение фонда рабочего времени года составило (+1) дней, индекс 0,99.</w:t>
      </w:r>
    </w:p>
    <w:p w:rsidR="003416D7" w:rsidRDefault="003416D7">
      <w:pPr>
        <w:ind w:firstLine="709"/>
        <w:rPr>
          <w:noProof/>
          <w:color w:val="000000"/>
          <w:sz w:val="28"/>
          <w:szCs w:val="28"/>
        </w:rPr>
      </w:pPr>
      <w:r>
        <w:rPr>
          <w:noProof/>
          <w:color w:val="000000"/>
          <w:sz w:val="28"/>
          <w:szCs w:val="28"/>
        </w:rPr>
        <w:t>Определим, сколько часов отработано в смену по формулам 29, 30.</w:t>
      </w:r>
    </w:p>
    <w:p w:rsidR="003416D7" w:rsidRDefault="003416D7">
      <w:pPr>
        <w:ind w:firstLine="709"/>
        <w:rPr>
          <w:noProof/>
          <w:color w:val="000000"/>
          <w:sz w:val="28"/>
          <w:szCs w:val="28"/>
        </w:rPr>
      </w:pPr>
      <w:r>
        <w:rPr>
          <w:noProof/>
          <w:color w:val="000000"/>
          <w:sz w:val="28"/>
          <w:szCs w:val="28"/>
        </w:rPr>
        <w:t xml:space="preserve">а) базисный: </w:t>
      </w:r>
    </w:p>
    <w:p w:rsidR="003416D7" w:rsidRDefault="003416D7">
      <w:pPr>
        <w:ind w:firstLine="709"/>
        <w:rPr>
          <w:noProof/>
          <w:color w:val="000000"/>
          <w:sz w:val="28"/>
          <w:szCs w:val="28"/>
        </w:rPr>
      </w:pPr>
    </w:p>
    <w:p w:rsidR="003416D7" w:rsidRDefault="00750365">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2047240" cy="4635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47240" cy="463550"/>
                    </a:xfrm>
                    <a:prstGeom prst="rect">
                      <a:avLst/>
                    </a:prstGeom>
                    <a:noFill/>
                    <a:ln>
                      <a:noFill/>
                    </a:ln>
                  </pic:spPr>
                </pic:pic>
              </a:graphicData>
            </a:graphic>
          </wp:inline>
        </w:drawing>
      </w:r>
      <w:r w:rsidR="003416D7">
        <w:rPr>
          <w:noProof/>
          <w:color w:val="000000"/>
          <w:sz w:val="28"/>
          <w:szCs w:val="28"/>
        </w:rPr>
        <w:t xml:space="preserve"> (29)</w:t>
      </w:r>
    </w:p>
    <w:p w:rsidR="003416D7" w:rsidRDefault="003416D7">
      <w:pPr>
        <w:ind w:firstLine="709"/>
        <w:rPr>
          <w:noProof/>
          <w:color w:val="000000"/>
          <w:sz w:val="28"/>
          <w:szCs w:val="28"/>
        </w:rPr>
      </w:pPr>
    </w:p>
    <w:p w:rsidR="003416D7" w:rsidRDefault="003416D7">
      <w:pPr>
        <w:ind w:firstLine="709"/>
        <w:rPr>
          <w:noProof/>
          <w:color w:val="000000"/>
          <w:sz w:val="28"/>
          <w:szCs w:val="28"/>
        </w:rPr>
      </w:pPr>
      <w:r>
        <w:rPr>
          <w:noProof/>
          <w:color w:val="000000"/>
          <w:sz w:val="28"/>
          <w:szCs w:val="28"/>
        </w:rPr>
        <w:t>где Т</w:t>
      </w:r>
      <w:r>
        <w:rPr>
          <w:noProof/>
          <w:color w:val="000000"/>
          <w:sz w:val="28"/>
          <w:szCs w:val="28"/>
          <w:vertAlign w:val="superscript"/>
        </w:rPr>
        <w:t>баз</w:t>
      </w:r>
      <w:r>
        <w:rPr>
          <w:noProof/>
          <w:color w:val="000000"/>
          <w:sz w:val="28"/>
          <w:szCs w:val="28"/>
          <w:vertAlign w:val="subscript"/>
        </w:rPr>
        <w:t xml:space="preserve">раб. год - </w:t>
      </w:r>
      <w:r>
        <w:rPr>
          <w:noProof/>
          <w:color w:val="000000"/>
          <w:sz w:val="28"/>
          <w:szCs w:val="28"/>
        </w:rPr>
        <w:t>продолжительность рабочего времени года (эффективный фонд рабочего времени) в базовом периоде, дней;</w:t>
      </w:r>
    </w:p>
    <w:p w:rsidR="003416D7" w:rsidRDefault="003416D7">
      <w:pPr>
        <w:ind w:firstLine="709"/>
        <w:rPr>
          <w:noProof/>
          <w:color w:val="000000"/>
          <w:sz w:val="28"/>
          <w:szCs w:val="28"/>
        </w:rPr>
      </w:pPr>
      <w:r>
        <w:rPr>
          <w:noProof/>
          <w:color w:val="000000"/>
          <w:sz w:val="28"/>
          <w:szCs w:val="28"/>
        </w:rPr>
        <w:t>Т</w:t>
      </w:r>
      <w:r>
        <w:rPr>
          <w:noProof/>
          <w:color w:val="000000"/>
          <w:sz w:val="28"/>
          <w:szCs w:val="28"/>
          <w:vertAlign w:val="subscript"/>
        </w:rPr>
        <w:t>баз</w:t>
      </w:r>
      <w:r>
        <w:rPr>
          <w:noProof/>
          <w:color w:val="000000"/>
          <w:sz w:val="28"/>
          <w:szCs w:val="28"/>
        </w:rPr>
        <w:t xml:space="preserve"> - отработано рабочими человеко-часов в базисном периоде.</w:t>
      </w:r>
    </w:p>
    <w:p w:rsidR="003416D7" w:rsidRDefault="003416D7">
      <w:pPr>
        <w:ind w:firstLine="709"/>
        <w:rPr>
          <w:noProof/>
          <w:color w:val="000000"/>
          <w:sz w:val="28"/>
          <w:szCs w:val="28"/>
        </w:rPr>
      </w:pPr>
      <w:r>
        <w:rPr>
          <w:noProof/>
          <w:color w:val="000000"/>
          <w:sz w:val="28"/>
          <w:szCs w:val="28"/>
        </w:rPr>
        <w:t xml:space="preserve">б) отчетный: </w:t>
      </w:r>
    </w:p>
    <w:p w:rsidR="003416D7" w:rsidRDefault="003416D7">
      <w:pPr>
        <w:ind w:firstLine="709"/>
        <w:rPr>
          <w:noProof/>
          <w:color w:val="000000"/>
          <w:sz w:val="28"/>
          <w:szCs w:val="28"/>
        </w:rPr>
      </w:pPr>
    </w:p>
    <w:p w:rsidR="003416D7" w:rsidRDefault="00750365">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2312670" cy="4635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12670" cy="463550"/>
                    </a:xfrm>
                    <a:prstGeom prst="rect">
                      <a:avLst/>
                    </a:prstGeom>
                    <a:noFill/>
                    <a:ln>
                      <a:noFill/>
                    </a:ln>
                  </pic:spPr>
                </pic:pic>
              </a:graphicData>
            </a:graphic>
          </wp:inline>
        </w:drawing>
      </w:r>
      <w:r w:rsidR="003416D7">
        <w:rPr>
          <w:noProof/>
          <w:color w:val="000000"/>
          <w:sz w:val="28"/>
          <w:szCs w:val="28"/>
        </w:rPr>
        <w:t xml:space="preserve"> (30)</w:t>
      </w:r>
    </w:p>
    <w:p w:rsidR="003416D7" w:rsidRDefault="003416D7">
      <w:pPr>
        <w:ind w:firstLine="709"/>
        <w:rPr>
          <w:noProof/>
          <w:color w:val="000000"/>
          <w:sz w:val="28"/>
          <w:szCs w:val="28"/>
        </w:rPr>
      </w:pPr>
    </w:p>
    <w:p w:rsidR="003416D7" w:rsidRDefault="003416D7">
      <w:pPr>
        <w:ind w:firstLine="709"/>
        <w:rPr>
          <w:noProof/>
          <w:color w:val="000000"/>
          <w:sz w:val="28"/>
          <w:szCs w:val="28"/>
        </w:rPr>
      </w:pPr>
      <w:r>
        <w:rPr>
          <w:noProof/>
          <w:color w:val="000000"/>
          <w:sz w:val="28"/>
          <w:szCs w:val="28"/>
        </w:rPr>
        <w:t>где Т</w:t>
      </w:r>
      <w:r>
        <w:rPr>
          <w:noProof/>
          <w:color w:val="000000"/>
          <w:sz w:val="28"/>
          <w:szCs w:val="28"/>
          <w:vertAlign w:val="superscript"/>
        </w:rPr>
        <w:t>отч</w:t>
      </w:r>
      <w:r>
        <w:rPr>
          <w:noProof/>
          <w:color w:val="000000"/>
          <w:sz w:val="28"/>
          <w:szCs w:val="28"/>
          <w:vertAlign w:val="subscript"/>
        </w:rPr>
        <w:t xml:space="preserve">раб. год - </w:t>
      </w:r>
      <w:r>
        <w:rPr>
          <w:noProof/>
          <w:color w:val="000000"/>
          <w:sz w:val="28"/>
          <w:szCs w:val="28"/>
        </w:rPr>
        <w:t>продолжительность рабочего времени года (эффективный фонд рабочего времени) в отчетном периоде, час.;</w:t>
      </w:r>
    </w:p>
    <w:p w:rsidR="003416D7" w:rsidRDefault="003416D7">
      <w:pPr>
        <w:ind w:firstLine="709"/>
        <w:rPr>
          <w:noProof/>
          <w:color w:val="000000"/>
          <w:sz w:val="28"/>
          <w:szCs w:val="28"/>
        </w:rPr>
      </w:pPr>
      <w:r>
        <w:rPr>
          <w:noProof/>
          <w:color w:val="000000"/>
          <w:sz w:val="28"/>
          <w:szCs w:val="28"/>
        </w:rPr>
        <w:lastRenderedPageBreak/>
        <w:t>Т</w:t>
      </w:r>
      <w:r>
        <w:rPr>
          <w:noProof/>
          <w:color w:val="000000"/>
          <w:sz w:val="28"/>
          <w:szCs w:val="28"/>
          <w:vertAlign w:val="subscript"/>
        </w:rPr>
        <w:t>отч</w:t>
      </w:r>
      <w:r>
        <w:rPr>
          <w:noProof/>
          <w:color w:val="000000"/>
          <w:sz w:val="28"/>
          <w:szCs w:val="28"/>
        </w:rPr>
        <w:t xml:space="preserve"> - отработано рабочими человеко-часов в отчетном периоде.</w:t>
      </w:r>
    </w:p>
    <w:p w:rsidR="003416D7" w:rsidRDefault="003416D7">
      <w:pPr>
        <w:ind w:firstLine="709"/>
        <w:rPr>
          <w:noProof/>
          <w:color w:val="000000"/>
          <w:sz w:val="28"/>
          <w:szCs w:val="28"/>
        </w:rPr>
      </w:pPr>
      <w:r>
        <w:rPr>
          <w:noProof/>
          <w:color w:val="000000"/>
          <w:sz w:val="28"/>
          <w:szCs w:val="28"/>
        </w:rPr>
        <w:t xml:space="preserve">в) отклонение фонда рабочего дня определим по формуле 31: </w:t>
      </w:r>
    </w:p>
    <w:p w:rsidR="003416D7" w:rsidRDefault="003416D7">
      <w:pPr>
        <w:ind w:firstLine="709"/>
        <w:rPr>
          <w:noProof/>
          <w:color w:val="000000"/>
          <w:sz w:val="28"/>
          <w:szCs w:val="28"/>
        </w:rPr>
      </w:pPr>
    </w:p>
    <w:p w:rsidR="003416D7" w:rsidRDefault="00750365">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2550795" cy="264795"/>
            <wp:effectExtent l="0" t="0" r="0" b="190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50795" cy="264795"/>
                    </a:xfrm>
                    <a:prstGeom prst="rect">
                      <a:avLst/>
                    </a:prstGeom>
                    <a:noFill/>
                    <a:ln>
                      <a:noFill/>
                    </a:ln>
                  </pic:spPr>
                </pic:pic>
              </a:graphicData>
            </a:graphic>
          </wp:inline>
        </w:drawing>
      </w:r>
      <w:r w:rsidR="003416D7">
        <w:rPr>
          <w:noProof/>
          <w:color w:val="000000"/>
          <w:sz w:val="28"/>
          <w:szCs w:val="28"/>
        </w:rPr>
        <w:t xml:space="preserve"> (31)</w:t>
      </w:r>
    </w:p>
    <w:p w:rsidR="003416D7" w:rsidRDefault="003416D7">
      <w:pPr>
        <w:ind w:firstLine="709"/>
        <w:rPr>
          <w:noProof/>
          <w:color w:val="000000"/>
          <w:sz w:val="28"/>
          <w:szCs w:val="28"/>
        </w:rPr>
      </w:pPr>
    </w:p>
    <w:p w:rsidR="003416D7" w:rsidRDefault="003416D7">
      <w:pPr>
        <w:ind w:firstLine="709"/>
        <w:rPr>
          <w:noProof/>
          <w:color w:val="000000"/>
          <w:sz w:val="28"/>
          <w:szCs w:val="28"/>
        </w:rPr>
      </w:pPr>
      <w:r>
        <w:rPr>
          <w:noProof/>
          <w:color w:val="000000"/>
          <w:sz w:val="28"/>
          <w:szCs w:val="28"/>
        </w:rPr>
        <w:t>где Т</w:t>
      </w:r>
      <w:r>
        <w:rPr>
          <w:noProof/>
          <w:color w:val="000000"/>
          <w:sz w:val="28"/>
          <w:szCs w:val="28"/>
          <w:vertAlign w:val="subscript"/>
        </w:rPr>
        <w:t xml:space="preserve">раб. дн - </w:t>
      </w:r>
      <w:r>
        <w:rPr>
          <w:noProof/>
          <w:color w:val="000000"/>
          <w:sz w:val="28"/>
          <w:szCs w:val="28"/>
        </w:rPr>
        <w:t>отклонение фонда рабочего дня отчетного периода по сравнению с базисным периодом, час.</w:t>
      </w:r>
    </w:p>
    <w:p w:rsidR="003416D7" w:rsidRDefault="003416D7">
      <w:pPr>
        <w:ind w:firstLine="709"/>
        <w:rPr>
          <w:noProof/>
          <w:color w:val="000000"/>
          <w:sz w:val="28"/>
          <w:szCs w:val="28"/>
        </w:rPr>
      </w:pPr>
      <w:r>
        <w:rPr>
          <w:noProof/>
          <w:color w:val="000000"/>
          <w:sz w:val="28"/>
          <w:szCs w:val="28"/>
        </w:rPr>
        <w:t xml:space="preserve">г) индекс фонда рабочего дня определим по формуле 32: </w:t>
      </w:r>
    </w:p>
    <w:p w:rsidR="003416D7" w:rsidRDefault="003416D7">
      <w:pPr>
        <w:ind w:firstLine="709"/>
        <w:rPr>
          <w:noProof/>
          <w:color w:val="000000"/>
          <w:sz w:val="28"/>
          <w:szCs w:val="28"/>
        </w:rPr>
      </w:pPr>
    </w:p>
    <w:p w:rsidR="003416D7" w:rsidRDefault="00750365">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1948180" cy="603250"/>
            <wp:effectExtent l="0" t="0" r="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48180" cy="603250"/>
                    </a:xfrm>
                    <a:prstGeom prst="rect">
                      <a:avLst/>
                    </a:prstGeom>
                    <a:noFill/>
                    <a:ln>
                      <a:noFill/>
                    </a:ln>
                  </pic:spPr>
                </pic:pic>
              </a:graphicData>
            </a:graphic>
          </wp:inline>
        </w:drawing>
      </w:r>
      <w:r w:rsidR="003416D7">
        <w:rPr>
          <w:noProof/>
          <w:color w:val="000000"/>
          <w:sz w:val="28"/>
          <w:szCs w:val="28"/>
        </w:rPr>
        <w:t xml:space="preserve"> (32)</w:t>
      </w:r>
    </w:p>
    <w:p w:rsidR="003416D7" w:rsidRDefault="003416D7">
      <w:pPr>
        <w:ind w:firstLine="709"/>
        <w:rPr>
          <w:noProof/>
          <w:color w:val="000000"/>
          <w:sz w:val="28"/>
          <w:szCs w:val="28"/>
        </w:rPr>
      </w:pPr>
    </w:p>
    <w:p w:rsidR="003416D7" w:rsidRDefault="003416D7">
      <w:pPr>
        <w:ind w:firstLine="709"/>
        <w:rPr>
          <w:noProof/>
          <w:color w:val="000000"/>
          <w:sz w:val="28"/>
          <w:szCs w:val="28"/>
        </w:rPr>
      </w:pPr>
      <w:r>
        <w:rPr>
          <w:noProof/>
          <w:color w:val="000000"/>
          <w:sz w:val="28"/>
          <w:szCs w:val="28"/>
        </w:rPr>
        <w:t>где J</w:t>
      </w:r>
      <w:r>
        <w:rPr>
          <w:noProof/>
          <w:color w:val="000000"/>
          <w:sz w:val="28"/>
          <w:szCs w:val="28"/>
          <w:vertAlign w:val="subscript"/>
        </w:rPr>
        <w:t>Траб. дн</w:t>
      </w:r>
      <w:r>
        <w:rPr>
          <w:noProof/>
          <w:color w:val="000000"/>
          <w:sz w:val="28"/>
          <w:szCs w:val="28"/>
        </w:rPr>
        <w:t xml:space="preserve"> - показатель, характеризующий динамику использования эффективного фонда рабочего дня.</w:t>
      </w:r>
    </w:p>
    <w:p w:rsidR="003416D7" w:rsidRDefault="003416D7">
      <w:pPr>
        <w:ind w:firstLine="709"/>
        <w:rPr>
          <w:noProof/>
          <w:color w:val="000000"/>
          <w:sz w:val="28"/>
          <w:szCs w:val="28"/>
        </w:rPr>
      </w:pPr>
      <w:r>
        <w:rPr>
          <w:noProof/>
          <w:color w:val="000000"/>
          <w:sz w:val="28"/>
          <w:szCs w:val="28"/>
        </w:rPr>
        <w:t>т.е. в использовании эффективного фонда рабочего времени дня произошло не большое улучшение, индекс равен 1.</w:t>
      </w:r>
    </w:p>
    <w:p w:rsidR="003416D7" w:rsidRDefault="003416D7">
      <w:pPr>
        <w:ind w:firstLine="709"/>
        <w:rPr>
          <w:noProof/>
          <w:color w:val="000000"/>
          <w:sz w:val="28"/>
          <w:szCs w:val="28"/>
        </w:rPr>
      </w:pPr>
      <w:r>
        <w:rPr>
          <w:noProof/>
          <w:color w:val="000000"/>
          <w:sz w:val="28"/>
          <w:szCs w:val="28"/>
        </w:rPr>
        <w:t>Определим удельный вес рабочих в структуре персонала по формулам 33, 34:</w:t>
      </w:r>
    </w:p>
    <w:p w:rsidR="003416D7" w:rsidRDefault="003416D7">
      <w:pPr>
        <w:ind w:firstLine="709"/>
        <w:rPr>
          <w:noProof/>
          <w:color w:val="000000"/>
          <w:sz w:val="28"/>
          <w:szCs w:val="28"/>
        </w:rPr>
      </w:pPr>
      <w:r>
        <w:rPr>
          <w:noProof/>
          <w:color w:val="000000"/>
          <w:sz w:val="28"/>
          <w:szCs w:val="28"/>
        </w:rPr>
        <w:t xml:space="preserve">а) в базисный: </w:t>
      </w:r>
    </w:p>
    <w:p w:rsidR="003416D7" w:rsidRDefault="003416D7">
      <w:pPr>
        <w:ind w:firstLine="709"/>
        <w:rPr>
          <w:noProof/>
          <w:color w:val="000000"/>
          <w:sz w:val="28"/>
          <w:szCs w:val="28"/>
        </w:rPr>
      </w:pPr>
    </w:p>
    <w:p w:rsidR="003416D7" w:rsidRDefault="00750365">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2749550" cy="42418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49550" cy="424180"/>
                    </a:xfrm>
                    <a:prstGeom prst="rect">
                      <a:avLst/>
                    </a:prstGeom>
                    <a:noFill/>
                    <a:ln>
                      <a:noFill/>
                    </a:ln>
                  </pic:spPr>
                </pic:pic>
              </a:graphicData>
            </a:graphic>
          </wp:inline>
        </w:drawing>
      </w:r>
      <w:r w:rsidR="003416D7">
        <w:rPr>
          <w:noProof/>
          <w:color w:val="000000"/>
          <w:sz w:val="28"/>
          <w:szCs w:val="28"/>
        </w:rPr>
        <w:t xml:space="preserve"> (33)</w:t>
      </w:r>
    </w:p>
    <w:p w:rsidR="003416D7" w:rsidRDefault="003416D7">
      <w:pPr>
        <w:ind w:firstLine="709"/>
        <w:rPr>
          <w:noProof/>
          <w:color w:val="000000"/>
          <w:sz w:val="28"/>
          <w:szCs w:val="28"/>
        </w:rPr>
      </w:pPr>
    </w:p>
    <w:p w:rsidR="003416D7" w:rsidRDefault="003416D7">
      <w:pPr>
        <w:ind w:firstLine="709"/>
        <w:rPr>
          <w:noProof/>
          <w:color w:val="000000"/>
          <w:sz w:val="28"/>
          <w:szCs w:val="28"/>
        </w:rPr>
      </w:pPr>
      <w:r>
        <w:rPr>
          <w:noProof/>
          <w:color w:val="000000"/>
          <w:sz w:val="28"/>
          <w:szCs w:val="28"/>
        </w:rPr>
        <w:t>где Уд. вес</w:t>
      </w:r>
      <w:r>
        <w:rPr>
          <w:noProof/>
          <w:color w:val="000000"/>
          <w:sz w:val="28"/>
          <w:szCs w:val="28"/>
          <w:vertAlign w:val="superscript"/>
        </w:rPr>
        <w:t>баз</w:t>
      </w:r>
      <w:r>
        <w:rPr>
          <w:noProof/>
          <w:color w:val="000000"/>
          <w:sz w:val="28"/>
          <w:szCs w:val="28"/>
          <w:vertAlign w:val="subscript"/>
        </w:rPr>
        <w:t>раб</w:t>
      </w:r>
      <w:r>
        <w:rPr>
          <w:noProof/>
          <w:color w:val="000000"/>
          <w:sz w:val="28"/>
          <w:szCs w:val="28"/>
        </w:rPr>
        <w:t xml:space="preserve"> - удельный вес рабочих в базовом периоде, %.</w:t>
      </w:r>
    </w:p>
    <w:p w:rsidR="003416D7" w:rsidRDefault="003416D7">
      <w:pPr>
        <w:ind w:firstLine="709"/>
        <w:rPr>
          <w:noProof/>
          <w:color w:val="000000"/>
          <w:sz w:val="28"/>
          <w:szCs w:val="28"/>
        </w:rPr>
      </w:pPr>
      <w:r>
        <w:rPr>
          <w:noProof/>
          <w:color w:val="000000"/>
          <w:sz w:val="28"/>
          <w:szCs w:val="28"/>
        </w:rPr>
        <w:t xml:space="preserve">б) в отчетный: </w:t>
      </w:r>
    </w:p>
    <w:p w:rsidR="003416D7" w:rsidRDefault="003416D7">
      <w:pPr>
        <w:ind w:firstLine="709"/>
        <w:rPr>
          <w:noProof/>
          <w:color w:val="000000"/>
          <w:sz w:val="28"/>
          <w:szCs w:val="28"/>
        </w:rPr>
      </w:pPr>
    </w:p>
    <w:p w:rsidR="003416D7" w:rsidRDefault="00750365">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2690495" cy="4635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90495" cy="463550"/>
                    </a:xfrm>
                    <a:prstGeom prst="rect">
                      <a:avLst/>
                    </a:prstGeom>
                    <a:noFill/>
                    <a:ln>
                      <a:noFill/>
                    </a:ln>
                  </pic:spPr>
                </pic:pic>
              </a:graphicData>
            </a:graphic>
          </wp:inline>
        </w:drawing>
      </w:r>
      <w:r w:rsidR="003416D7">
        <w:rPr>
          <w:noProof/>
          <w:color w:val="000000"/>
          <w:sz w:val="28"/>
          <w:szCs w:val="28"/>
        </w:rPr>
        <w:t xml:space="preserve"> (34)</w:t>
      </w:r>
    </w:p>
    <w:p w:rsidR="003416D7" w:rsidRDefault="003416D7">
      <w:pPr>
        <w:ind w:firstLine="709"/>
        <w:rPr>
          <w:noProof/>
          <w:color w:val="000000"/>
          <w:sz w:val="28"/>
          <w:szCs w:val="28"/>
        </w:rPr>
      </w:pPr>
    </w:p>
    <w:p w:rsidR="003416D7" w:rsidRDefault="003416D7">
      <w:pPr>
        <w:ind w:firstLine="709"/>
        <w:rPr>
          <w:noProof/>
          <w:color w:val="000000"/>
          <w:sz w:val="28"/>
          <w:szCs w:val="28"/>
        </w:rPr>
      </w:pPr>
      <w:r>
        <w:rPr>
          <w:noProof/>
          <w:color w:val="000000"/>
          <w:sz w:val="28"/>
          <w:szCs w:val="28"/>
        </w:rPr>
        <w:t>где Уд. вес</w:t>
      </w:r>
      <w:r>
        <w:rPr>
          <w:noProof/>
          <w:color w:val="000000"/>
          <w:sz w:val="28"/>
          <w:szCs w:val="28"/>
          <w:vertAlign w:val="superscript"/>
        </w:rPr>
        <w:t>отч</w:t>
      </w:r>
      <w:r>
        <w:rPr>
          <w:noProof/>
          <w:color w:val="000000"/>
          <w:sz w:val="28"/>
          <w:szCs w:val="28"/>
          <w:vertAlign w:val="subscript"/>
        </w:rPr>
        <w:t>раб</w:t>
      </w:r>
      <w:r>
        <w:rPr>
          <w:noProof/>
          <w:color w:val="000000"/>
          <w:sz w:val="28"/>
          <w:szCs w:val="28"/>
        </w:rPr>
        <w:t xml:space="preserve"> - удельный вес рабочих в отчетном периоде, %.</w:t>
      </w:r>
    </w:p>
    <w:p w:rsidR="003416D7" w:rsidRDefault="003416D7">
      <w:pPr>
        <w:ind w:firstLine="709"/>
        <w:rPr>
          <w:noProof/>
          <w:color w:val="000000"/>
          <w:sz w:val="28"/>
          <w:szCs w:val="28"/>
        </w:rPr>
      </w:pPr>
      <w:r>
        <w:rPr>
          <w:noProof/>
          <w:color w:val="000000"/>
          <w:sz w:val="28"/>
          <w:szCs w:val="28"/>
        </w:rPr>
        <w:t xml:space="preserve">в) отклонение удельного веса рабочих определим по формуле 35: </w:t>
      </w:r>
    </w:p>
    <w:p w:rsidR="003416D7" w:rsidRDefault="003416D7">
      <w:pPr>
        <w:ind w:firstLine="709"/>
        <w:rPr>
          <w:noProof/>
          <w:color w:val="000000"/>
          <w:sz w:val="28"/>
          <w:szCs w:val="28"/>
        </w:rPr>
      </w:pPr>
    </w:p>
    <w:p w:rsidR="003416D7" w:rsidRDefault="00750365">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3597910" cy="264795"/>
            <wp:effectExtent l="0" t="0" r="2540" b="190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97910" cy="264795"/>
                    </a:xfrm>
                    <a:prstGeom prst="rect">
                      <a:avLst/>
                    </a:prstGeom>
                    <a:noFill/>
                    <a:ln>
                      <a:noFill/>
                    </a:ln>
                  </pic:spPr>
                </pic:pic>
              </a:graphicData>
            </a:graphic>
          </wp:inline>
        </w:drawing>
      </w:r>
      <w:r w:rsidR="003416D7">
        <w:rPr>
          <w:noProof/>
          <w:color w:val="000000"/>
          <w:sz w:val="28"/>
          <w:szCs w:val="28"/>
        </w:rPr>
        <w:t xml:space="preserve"> (35)</w:t>
      </w:r>
    </w:p>
    <w:p w:rsidR="003416D7" w:rsidRDefault="003416D7">
      <w:pPr>
        <w:ind w:firstLine="709"/>
        <w:rPr>
          <w:noProof/>
          <w:color w:val="000000"/>
          <w:sz w:val="28"/>
          <w:szCs w:val="28"/>
        </w:rPr>
      </w:pPr>
    </w:p>
    <w:p w:rsidR="003416D7" w:rsidRDefault="003416D7">
      <w:pPr>
        <w:ind w:firstLine="709"/>
        <w:rPr>
          <w:noProof/>
          <w:color w:val="000000"/>
          <w:sz w:val="28"/>
          <w:szCs w:val="28"/>
        </w:rPr>
      </w:pPr>
      <w:r>
        <w:rPr>
          <w:noProof/>
          <w:color w:val="000000"/>
          <w:sz w:val="28"/>
          <w:szCs w:val="28"/>
        </w:rPr>
        <w:t>где Уд. вес</w:t>
      </w:r>
      <w:r>
        <w:rPr>
          <w:noProof/>
          <w:color w:val="000000"/>
          <w:sz w:val="28"/>
          <w:szCs w:val="28"/>
          <w:vertAlign w:val="subscript"/>
        </w:rPr>
        <w:t xml:space="preserve">раб - </w:t>
      </w:r>
      <w:r>
        <w:rPr>
          <w:noProof/>
          <w:color w:val="000000"/>
          <w:sz w:val="28"/>
          <w:szCs w:val="28"/>
        </w:rPr>
        <w:t>отклонение фактически сложившихся показателей удельного веса рабочих отчетного периода по сравнению с базисным, %.</w:t>
      </w:r>
    </w:p>
    <w:p w:rsidR="003416D7" w:rsidRDefault="003416D7">
      <w:pPr>
        <w:ind w:firstLine="709"/>
        <w:rPr>
          <w:noProof/>
          <w:color w:val="000000"/>
          <w:sz w:val="28"/>
          <w:szCs w:val="28"/>
        </w:rPr>
      </w:pPr>
      <w:r>
        <w:rPr>
          <w:noProof/>
          <w:color w:val="000000"/>
          <w:sz w:val="28"/>
          <w:szCs w:val="28"/>
        </w:rPr>
        <w:t xml:space="preserve">г) индекс удельного веса рабочих определим по формуле 36: </w:t>
      </w:r>
    </w:p>
    <w:p w:rsidR="003416D7" w:rsidRDefault="003416D7">
      <w:pPr>
        <w:ind w:firstLine="709"/>
        <w:rPr>
          <w:noProof/>
          <w:color w:val="000000"/>
          <w:sz w:val="28"/>
          <w:szCs w:val="28"/>
        </w:rPr>
      </w:pPr>
    </w:p>
    <w:p w:rsidR="003416D7" w:rsidRDefault="00750365">
      <w:pPr>
        <w:ind w:firstLine="709"/>
        <w:rPr>
          <w:noProof/>
          <w:color w:val="000000"/>
          <w:sz w:val="28"/>
          <w:szCs w:val="28"/>
        </w:rPr>
      </w:pPr>
      <w:r>
        <w:rPr>
          <w:rFonts w:ascii="Microsoft Sans Serif" w:hAnsi="Microsoft Sans Serif" w:cs="Microsoft Sans Serif"/>
          <w:noProof/>
          <w:sz w:val="17"/>
          <w:szCs w:val="17"/>
        </w:rPr>
        <w:lastRenderedPageBreak/>
        <w:drawing>
          <wp:inline distT="0" distB="0" distL="0" distR="0">
            <wp:extent cx="2484755" cy="6096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84755" cy="609600"/>
                    </a:xfrm>
                    <a:prstGeom prst="rect">
                      <a:avLst/>
                    </a:prstGeom>
                    <a:noFill/>
                    <a:ln>
                      <a:noFill/>
                    </a:ln>
                  </pic:spPr>
                </pic:pic>
              </a:graphicData>
            </a:graphic>
          </wp:inline>
        </w:drawing>
      </w:r>
      <w:r w:rsidR="003416D7">
        <w:rPr>
          <w:noProof/>
          <w:color w:val="000000"/>
          <w:sz w:val="28"/>
          <w:szCs w:val="28"/>
        </w:rPr>
        <w:t xml:space="preserve"> (36)</w:t>
      </w:r>
    </w:p>
    <w:p w:rsidR="003416D7" w:rsidRDefault="003416D7">
      <w:pPr>
        <w:ind w:firstLine="709"/>
        <w:rPr>
          <w:noProof/>
          <w:color w:val="000000"/>
          <w:sz w:val="28"/>
          <w:szCs w:val="28"/>
        </w:rPr>
      </w:pPr>
    </w:p>
    <w:p w:rsidR="003416D7" w:rsidRDefault="003416D7">
      <w:pPr>
        <w:ind w:firstLine="709"/>
        <w:rPr>
          <w:noProof/>
          <w:color w:val="000000"/>
          <w:sz w:val="28"/>
          <w:szCs w:val="28"/>
        </w:rPr>
      </w:pPr>
      <w:r>
        <w:rPr>
          <w:noProof/>
          <w:color w:val="000000"/>
          <w:sz w:val="28"/>
          <w:szCs w:val="28"/>
        </w:rPr>
        <w:t>где J</w:t>
      </w:r>
      <w:r>
        <w:rPr>
          <w:noProof/>
          <w:color w:val="000000"/>
          <w:sz w:val="28"/>
          <w:szCs w:val="28"/>
          <w:vertAlign w:val="subscript"/>
        </w:rPr>
        <w:t>Уд. вес раб</w:t>
      </w:r>
      <w:r>
        <w:rPr>
          <w:noProof/>
          <w:color w:val="000000"/>
          <w:sz w:val="28"/>
          <w:szCs w:val="28"/>
        </w:rPr>
        <w:t xml:space="preserve"> - индекс характеризующий динамику удельного веса рабочих отчетного периода по сравнению с базисным.</w:t>
      </w:r>
    </w:p>
    <w:p w:rsidR="003416D7" w:rsidRDefault="003416D7">
      <w:pPr>
        <w:ind w:firstLine="709"/>
        <w:rPr>
          <w:noProof/>
          <w:color w:val="000000"/>
          <w:sz w:val="28"/>
          <w:szCs w:val="28"/>
        </w:rPr>
      </w:pPr>
      <w:r>
        <w:rPr>
          <w:noProof/>
          <w:color w:val="000000"/>
          <w:sz w:val="28"/>
          <w:szCs w:val="28"/>
        </w:rPr>
        <w:t>Отмечаем улучшение структуры производственно-промышленного персонала. Удельный вес рабочих в отчетном году несколько повысился.</w:t>
      </w:r>
    </w:p>
    <w:p w:rsidR="003416D7" w:rsidRDefault="003416D7">
      <w:pPr>
        <w:ind w:firstLine="709"/>
        <w:rPr>
          <w:noProof/>
          <w:color w:val="000000"/>
          <w:sz w:val="28"/>
          <w:szCs w:val="28"/>
        </w:rPr>
      </w:pPr>
    </w:p>
    <w:p w:rsidR="003416D7" w:rsidRDefault="003416D7">
      <w:pPr>
        <w:ind w:firstLine="709"/>
        <w:rPr>
          <w:noProof/>
          <w:color w:val="000000"/>
          <w:sz w:val="28"/>
          <w:szCs w:val="28"/>
        </w:rPr>
      </w:pPr>
      <w:r>
        <w:rPr>
          <w:noProof/>
          <w:color w:val="000000"/>
          <w:sz w:val="28"/>
          <w:szCs w:val="28"/>
        </w:rPr>
        <w:t>Таблица 3</w:t>
      </w:r>
    </w:p>
    <w:p w:rsidR="003416D7" w:rsidRDefault="003416D7">
      <w:pPr>
        <w:ind w:firstLine="709"/>
        <w:rPr>
          <w:noProof/>
          <w:color w:val="000000"/>
          <w:sz w:val="28"/>
          <w:szCs w:val="28"/>
        </w:rPr>
      </w:pPr>
      <w:r>
        <w:rPr>
          <w:noProof/>
          <w:color w:val="000000"/>
          <w:sz w:val="28"/>
          <w:szCs w:val="28"/>
        </w:rPr>
        <w:t>Трудовые показатели и их сравнение в базисном и отчетном году</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08"/>
        <w:gridCol w:w="1478"/>
        <w:gridCol w:w="1438"/>
        <w:gridCol w:w="1731"/>
        <w:gridCol w:w="1537"/>
      </w:tblGrid>
      <w:tr w:rsidR="003416D7">
        <w:trPr>
          <w:jc w:val="center"/>
        </w:trPr>
        <w:tc>
          <w:tcPr>
            <w:tcW w:w="290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Показатели</w:t>
            </w:r>
          </w:p>
        </w:tc>
        <w:tc>
          <w:tcPr>
            <w:tcW w:w="2916" w:type="dxa"/>
            <w:gridSpan w:val="2"/>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Годы</w:t>
            </w:r>
          </w:p>
        </w:tc>
        <w:tc>
          <w:tcPr>
            <w:tcW w:w="1731"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Отклонение, ±</w:t>
            </w:r>
          </w:p>
        </w:tc>
        <w:tc>
          <w:tcPr>
            <w:tcW w:w="15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Индекс</w:t>
            </w:r>
          </w:p>
        </w:tc>
      </w:tr>
      <w:tr w:rsidR="003416D7">
        <w:trPr>
          <w:jc w:val="center"/>
        </w:trPr>
        <w:tc>
          <w:tcPr>
            <w:tcW w:w="290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p>
        </w:tc>
        <w:tc>
          <w:tcPr>
            <w:tcW w:w="147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Базисный</w:t>
            </w:r>
          </w:p>
        </w:tc>
        <w:tc>
          <w:tcPr>
            <w:tcW w:w="143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Отчетный</w:t>
            </w:r>
          </w:p>
        </w:tc>
        <w:tc>
          <w:tcPr>
            <w:tcW w:w="1731"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p>
        </w:tc>
        <w:tc>
          <w:tcPr>
            <w:tcW w:w="15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p>
        </w:tc>
      </w:tr>
      <w:tr w:rsidR="003416D7">
        <w:trPr>
          <w:jc w:val="center"/>
        </w:trPr>
        <w:tc>
          <w:tcPr>
            <w:tcW w:w="290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 xml:space="preserve">Объем производства, тыс. руб. </w:t>
            </w:r>
          </w:p>
        </w:tc>
        <w:tc>
          <w:tcPr>
            <w:tcW w:w="147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95490</w:t>
            </w:r>
          </w:p>
        </w:tc>
        <w:tc>
          <w:tcPr>
            <w:tcW w:w="143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129336</w:t>
            </w:r>
          </w:p>
        </w:tc>
        <w:tc>
          <w:tcPr>
            <w:tcW w:w="1731"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+33846</w:t>
            </w:r>
          </w:p>
        </w:tc>
        <w:tc>
          <w:tcPr>
            <w:tcW w:w="15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1,4</w:t>
            </w:r>
          </w:p>
        </w:tc>
      </w:tr>
      <w:tr w:rsidR="003416D7">
        <w:trPr>
          <w:jc w:val="center"/>
        </w:trPr>
        <w:tc>
          <w:tcPr>
            <w:tcW w:w="290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 xml:space="preserve">Среднесписочная численность ППП, чел. </w:t>
            </w:r>
          </w:p>
        </w:tc>
        <w:tc>
          <w:tcPr>
            <w:tcW w:w="147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88</w:t>
            </w:r>
          </w:p>
        </w:tc>
        <w:tc>
          <w:tcPr>
            <w:tcW w:w="143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100</w:t>
            </w:r>
          </w:p>
        </w:tc>
        <w:tc>
          <w:tcPr>
            <w:tcW w:w="1731"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+12</w:t>
            </w:r>
          </w:p>
        </w:tc>
        <w:tc>
          <w:tcPr>
            <w:tcW w:w="15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1,14</w:t>
            </w:r>
          </w:p>
        </w:tc>
      </w:tr>
      <w:tr w:rsidR="003416D7">
        <w:trPr>
          <w:jc w:val="center"/>
        </w:trPr>
        <w:tc>
          <w:tcPr>
            <w:tcW w:w="290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 xml:space="preserve">Среднесписочная численность рабочих, чел. </w:t>
            </w:r>
          </w:p>
        </w:tc>
        <w:tc>
          <w:tcPr>
            <w:tcW w:w="147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56</w:t>
            </w:r>
          </w:p>
        </w:tc>
        <w:tc>
          <w:tcPr>
            <w:tcW w:w="143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64</w:t>
            </w:r>
          </w:p>
        </w:tc>
        <w:tc>
          <w:tcPr>
            <w:tcW w:w="1731"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+8</w:t>
            </w:r>
          </w:p>
        </w:tc>
        <w:tc>
          <w:tcPr>
            <w:tcW w:w="15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1,14</w:t>
            </w:r>
          </w:p>
        </w:tc>
      </w:tr>
      <w:tr w:rsidR="003416D7">
        <w:trPr>
          <w:jc w:val="center"/>
        </w:trPr>
        <w:tc>
          <w:tcPr>
            <w:tcW w:w="290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 xml:space="preserve">Производительность труда ППП, тыс. руб. /чел. </w:t>
            </w:r>
          </w:p>
        </w:tc>
        <w:tc>
          <w:tcPr>
            <w:tcW w:w="147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1085,11</w:t>
            </w:r>
          </w:p>
        </w:tc>
        <w:tc>
          <w:tcPr>
            <w:tcW w:w="143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1293,36</w:t>
            </w:r>
          </w:p>
        </w:tc>
        <w:tc>
          <w:tcPr>
            <w:tcW w:w="1731"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+208,25</w:t>
            </w:r>
          </w:p>
        </w:tc>
        <w:tc>
          <w:tcPr>
            <w:tcW w:w="15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1, 19</w:t>
            </w:r>
          </w:p>
        </w:tc>
      </w:tr>
      <w:tr w:rsidR="003416D7">
        <w:trPr>
          <w:jc w:val="center"/>
        </w:trPr>
        <w:tc>
          <w:tcPr>
            <w:tcW w:w="290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 xml:space="preserve">Производительность труда рабочего, тыс. руб. /чел. </w:t>
            </w:r>
          </w:p>
        </w:tc>
        <w:tc>
          <w:tcPr>
            <w:tcW w:w="147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1705,18</w:t>
            </w:r>
          </w:p>
        </w:tc>
        <w:tc>
          <w:tcPr>
            <w:tcW w:w="143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2020,88</w:t>
            </w:r>
          </w:p>
        </w:tc>
        <w:tc>
          <w:tcPr>
            <w:tcW w:w="1731"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315,70</w:t>
            </w:r>
          </w:p>
        </w:tc>
        <w:tc>
          <w:tcPr>
            <w:tcW w:w="15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1, 19</w:t>
            </w:r>
          </w:p>
        </w:tc>
      </w:tr>
      <w:tr w:rsidR="003416D7">
        <w:trPr>
          <w:jc w:val="center"/>
        </w:trPr>
        <w:tc>
          <w:tcPr>
            <w:tcW w:w="290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 xml:space="preserve">Среднедневная ПТ рабочих, тыс. руб. /чел. </w:t>
            </w:r>
          </w:p>
        </w:tc>
        <w:tc>
          <w:tcPr>
            <w:tcW w:w="147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6,63</w:t>
            </w:r>
          </w:p>
        </w:tc>
        <w:tc>
          <w:tcPr>
            <w:tcW w:w="143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7,84</w:t>
            </w:r>
          </w:p>
        </w:tc>
        <w:tc>
          <w:tcPr>
            <w:tcW w:w="1731"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+1,21</w:t>
            </w:r>
          </w:p>
        </w:tc>
        <w:tc>
          <w:tcPr>
            <w:tcW w:w="15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1,21</w:t>
            </w:r>
          </w:p>
        </w:tc>
      </w:tr>
      <w:tr w:rsidR="003416D7">
        <w:trPr>
          <w:jc w:val="center"/>
        </w:trPr>
        <w:tc>
          <w:tcPr>
            <w:tcW w:w="290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 xml:space="preserve">Среднечасовая ПТ рабочих, тыс. руб. /чел. </w:t>
            </w:r>
          </w:p>
        </w:tc>
        <w:tc>
          <w:tcPr>
            <w:tcW w:w="147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0,86</w:t>
            </w:r>
          </w:p>
        </w:tc>
        <w:tc>
          <w:tcPr>
            <w:tcW w:w="143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1,02</w:t>
            </w:r>
          </w:p>
        </w:tc>
        <w:tc>
          <w:tcPr>
            <w:tcW w:w="1731"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0,16</w:t>
            </w:r>
          </w:p>
        </w:tc>
        <w:tc>
          <w:tcPr>
            <w:tcW w:w="15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1, 19</w:t>
            </w:r>
          </w:p>
        </w:tc>
      </w:tr>
      <w:tr w:rsidR="003416D7">
        <w:trPr>
          <w:jc w:val="center"/>
        </w:trPr>
        <w:tc>
          <w:tcPr>
            <w:tcW w:w="290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Отработанные дни в году, дни</w:t>
            </w:r>
          </w:p>
        </w:tc>
        <w:tc>
          <w:tcPr>
            <w:tcW w:w="147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257,27</w:t>
            </w:r>
          </w:p>
        </w:tc>
        <w:tc>
          <w:tcPr>
            <w:tcW w:w="143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257,92</w:t>
            </w:r>
          </w:p>
        </w:tc>
        <w:tc>
          <w:tcPr>
            <w:tcW w:w="1731"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0,65</w:t>
            </w:r>
          </w:p>
        </w:tc>
        <w:tc>
          <w:tcPr>
            <w:tcW w:w="15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1.002</w:t>
            </w:r>
          </w:p>
        </w:tc>
      </w:tr>
      <w:tr w:rsidR="003416D7">
        <w:trPr>
          <w:jc w:val="center"/>
        </w:trPr>
        <w:tc>
          <w:tcPr>
            <w:tcW w:w="290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 xml:space="preserve">Продолжительность рабочего дня, час. </w:t>
            </w:r>
          </w:p>
        </w:tc>
        <w:tc>
          <w:tcPr>
            <w:tcW w:w="147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7,7</w:t>
            </w:r>
          </w:p>
        </w:tc>
        <w:tc>
          <w:tcPr>
            <w:tcW w:w="143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7,7</w:t>
            </w:r>
          </w:p>
        </w:tc>
        <w:tc>
          <w:tcPr>
            <w:tcW w:w="1731"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w:t>
            </w:r>
          </w:p>
        </w:tc>
        <w:tc>
          <w:tcPr>
            <w:tcW w:w="15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w:t>
            </w:r>
          </w:p>
        </w:tc>
      </w:tr>
      <w:tr w:rsidR="003416D7">
        <w:trPr>
          <w:jc w:val="center"/>
        </w:trPr>
        <w:tc>
          <w:tcPr>
            <w:tcW w:w="290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Удельный вес рабочих в составе ППП, %</w:t>
            </w:r>
          </w:p>
        </w:tc>
        <w:tc>
          <w:tcPr>
            <w:tcW w:w="147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63,64</w:t>
            </w:r>
          </w:p>
        </w:tc>
        <w:tc>
          <w:tcPr>
            <w:tcW w:w="143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64,00</w:t>
            </w:r>
          </w:p>
        </w:tc>
        <w:tc>
          <w:tcPr>
            <w:tcW w:w="1731"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0,36</w:t>
            </w:r>
          </w:p>
        </w:tc>
        <w:tc>
          <w:tcPr>
            <w:tcW w:w="15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1,01</w:t>
            </w:r>
          </w:p>
        </w:tc>
      </w:tr>
    </w:tbl>
    <w:p w:rsidR="003416D7" w:rsidRDefault="003416D7">
      <w:pPr>
        <w:tabs>
          <w:tab w:val="left" w:pos="726"/>
        </w:tabs>
        <w:spacing w:line="360" w:lineRule="auto"/>
        <w:ind w:firstLine="709"/>
        <w:jc w:val="both"/>
        <w:rPr>
          <w:noProof/>
          <w:color w:val="000000"/>
          <w:sz w:val="28"/>
          <w:szCs w:val="28"/>
        </w:rPr>
      </w:pPr>
      <w:r>
        <w:rPr>
          <w:noProof/>
          <w:color w:val="000000"/>
          <w:sz w:val="28"/>
          <w:szCs w:val="28"/>
        </w:rPr>
        <w:t>Оценка влияния структуры персонала на динамику производительности труда промышленно-производственного персонала</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 xml:space="preserve">Определим влияние на производительность труда промышленно-производственного персонала факторов производительности труда рабочих и структуры персонала по формуле 37. </w:t>
      </w:r>
    </w:p>
    <w:p w:rsidR="003416D7" w:rsidRDefault="003416D7">
      <w:pPr>
        <w:tabs>
          <w:tab w:val="left" w:pos="726"/>
        </w:tabs>
        <w:spacing w:line="360" w:lineRule="auto"/>
        <w:ind w:firstLine="709"/>
        <w:jc w:val="both"/>
        <w:rPr>
          <w:noProof/>
          <w:color w:val="000000"/>
          <w:sz w:val="28"/>
          <w:szCs w:val="28"/>
        </w:rPr>
      </w:pPr>
    </w:p>
    <w:p w:rsidR="003416D7" w:rsidRDefault="00750365">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3458845" cy="357505"/>
            <wp:effectExtent l="0" t="0" r="8255" b="444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58845" cy="357505"/>
                    </a:xfrm>
                    <a:prstGeom prst="rect">
                      <a:avLst/>
                    </a:prstGeom>
                    <a:noFill/>
                    <a:ln>
                      <a:noFill/>
                    </a:ln>
                  </pic:spPr>
                </pic:pic>
              </a:graphicData>
            </a:graphic>
          </wp:inline>
        </w:drawing>
      </w:r>
      <w:r w:rsidR="003416D7">
        <w:rPr>
          <w:noProof/>
          <w:color w:val="000000"/>
          <w:sz w:val="28"/>
          <w:szCs w:val="28"/>
        </w:rPr>
        <w:t xml:space="preserve"> (37)</w:t>
      </w:r>
    </w:p>
    <w:p w:rsidR="003416D7" w:rsidRDefault="003416D7">
      <w:pPr>
        <w:ind w:firstLine="709"/>
        <w:rPr>
          <w:noProof/>
          <w:color w:val="000000"/>
          <w:sz w:val="28"/>
          <w:szCs w:val="28"/>
        </w:rPr>
      </w:pPr>
    </w:p>
    <w:p w:rsidR="003416D7" w:rsidRDefault="003416D7">
      <w:pPr>
        <w:ind w:firstLine="709"/>
        <w:rPr>
          <w:noProof/>
          <w:color w:val="000000"/>
          <w:sz w:val="28"/>
          <w:szCs w:val="28"/>
        </w:rPr>
      </w:pPr>
      <w:r>
        <w:rPr>
          <w:noProof/>
          <w:color w:val="000000"/>
          <w:sz w:val="28"/>
          <w:szCs w:val="28"/>
        </w:rPr>
        <w:t xml:space="preserve">Повышение удельного веса рабочих в структуре персонала повлияло на </w:t>
      </w:r>
      <w:r>
        <w:rPr>
          <w:noProof/>
          <w:color w:val="000000"/>
          <w:sz w:val="28"/>
          <w:szCs w:val="28"/>
        </w:rPr>
        <w:lastRenderedPageBreak/>
        <w:t>производительность труда промышленно-производственного персонала.</w:t>
      </w:r>
    </w:p>
    <w:p w:rsidR="003416D7" w:rsidRDefault="003416D7">
      <w:pPr>
        <w:ind w:firstLine="709"/>
        <w:rPr>
          <w:noProof/>
          <w:color w:val="000000"/>
          <w:sz w:val="28"/>
          <w:szCs w:val="28"/>
        </w:rPr>
      </w:pPr>
      <w:r>
        <w:rPr>
          <w:noProof/>
          <w:color w:val="000000"/>
          <w:sz w:val="28"/>
          <w:szCs w:val="28"/>
        </w:rPr>
        <w:t>Влияние на производительность труда факторов трудоемкости продукции и использования рабочего времени и рабочей смены</w:t>
      </w:r>
    </w:p>
    <w:p w:rsidR="003416D7" w:rsidRDefault="003416D7">
      <w:pPr>
        <w:ind w:firstLine="709"/>
        <w:rPr>
          <w:noProof/>
          <w:color w:val="000000"/>
          <w:sz w:val="28"/>
          <w:szCs w:val="28"/>
        </w:rPr>
      </w:pPr>
      <w:r>
        <w:rPr>
          <w:noProof/>
          <w:color w:val="000000"/>
          <w:sz w:val="28"/>
          <w:szCs w:val="28"/>
        </w:rPr>
        <w:t xml:space="preserve">Определим влияние факторов на дневную производительность труда по формуле 38: </w:t>
      </w:r>
    </w:p>
    <w:p w:rsidR="003416D7" w:rsidRDefault="003416D7">
      <w:pPr>
        <w:ind w:firstLine="709"/>
        <w:rPr>
          <w:noProof/>
          <w:color w:val="000000"/>
          <w:sz w:val="28"/>
          <w:szCs w:val="28"/>
        </w:rPr>
      </w:pPr>
    </w:p>
    <w:p w:rsidR="003416D7" w:rsidRDefault="00750365">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3100705" cy="318135"/>
            <wp:effectExtent l="0" t="0" r="4445" b="571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00705" cy="318135"/>
                    </a:xfrm>
                    <a:prstGeom prst="rect">
                      <a:avLst/>
                    </a:prstGeom>
                    <a:noFill/>
                    <a:ln>
                      <a:noFill/>
                    </a:ln>
                  </pic:spPr>
                </pic:pic>
              </a:graphicData>
            </a:graphic>
          </wp:inline>
        </w:drawing>
      </w:r>
      <w:r w:rsidR="003416D7">
        <w:rPr>
          <w:noProof/>
          <w:color w:val="000000"/>
          <w:sz w:val="28"/>
          <w:szCs w:val="28"/>
        </w:rPr>
        <w:t xml:space="preserve"> (38)</w:t>
      </w:r>
    </w:p>
    <w:p w:rsidR="003416D7" w:rsidRDefault="003416D7">
      <w:pPr>
        <w:ind w:firstLine="709"/>
        <w:rPr>
          <w:noProof/>
          <w:color w:val="000000"/>
          <w:sz w:val="28"/>
          <w:szCs w:val="28"/>
        </w:rPr>
      </w:pPr>
    </w:p>
    <w:p w:rsidR="003416D7" w:rsidRDefault="003416D7">
      <w:pPr>
        <w:ind w:firstLine="709"/>
        <w:rPr>
          <w:noProof/>
          <w:color w:val="000000"/>
          <w:sz w:val="28"/>
          <w:szCs w:val="28"/>
        </w:rPr>
      </w:pPr>
      <w:r>
        <w:rPr>
          <w:noProof/>
          <w:color w:val="000000"/>
          <w:sz w:val="28"/>
          <w:szCs w:val="28"/>
        </w:rPr>
        <w:t>т.е. рост производительности труда рабочих обусловлен увеличением дневной производительности труда; использование рабочего времени года несколько снизило этот показатель.</w:t>
      </w:r>
    </w:p>
    <w:p w:rsidR="003416D7" w:rsidRDefault="003416D7">
      <w:pPr>
        <w:ind w:firstLine="709"/>
        <w:rPr>
          <w:noProof/>
          <w:color w:val="000000"/>
          <w:sz w:val="28"/>
          <w:szCs w:val="28"/>
        </w:rPr>
      </w:pPr>
      <w:r>
        <w:rPr>
          <w:noProof/>
          <w:color w:val="000000"/>
          <w:sz w:val="28"/>
          <w:szCs w:val="28"/>
        </w:rPr>
        <w:t xml:space="preserve">Влияние на ПТ факторов трудоемкости продукции и использования рабочего времени и рабочей смены оценивается формулой 39: </w:t>
      </w:r>
    </w:p>
    <w:p w:rsidR="003416D7" w:rsidRDefault="003416D7">
      <w:pPr>
        <w:ind w:firstLine="709"/>
        <w:rPr>
          <w:noProof/>
          <w:color w:val="000000"/>
          <w:sz w:val="28"/>
          <w:szCs w:val="28"/>
        </w:rPr>
      </w:pPr>
    </w:p>
    <w:p w:rsidR="003416D7" w:rsidRDefault="00750365">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3194050" cy="351155"/>
            <wp:effectExtent l="0" t="0" r="635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94050" cy="351155"/>
                    </a:xfrm>
                    <a:prstGeom prst="rect">
                      <a:avLst/>
                    </a:prstGeom>
                    <a:noFill/>
                    <a:ln>
                      <a:noFill/>
                    </a:ln>
                  </pic:spPr>
                </pic:pic>
              </a:graphicData>
            </a:graphic>
          </wp:inline>
        </w:drawing>
      </w:r>
      <w:r w:rsidR="003416D7">
        <w:rPr>
          <w:noProof/>
          <w:color w:val="000000"/>
          <w:sz w:val="28"/>
          <w:szCs w:val="28"/>
        </w:rPr>
        <w:t xml:space="preserve"> (39) </w:t>
      </w:r>
    </w:p>
    <w:p w:rsidR="003416D7" w:rsidRDefault="003416D7">
      <w:pPr>
        <w:ind w:firstLine="709"/>
        <w:rPr>
          <w:noProof/>
          <w:color w:val="000000"/>
          <w:sz w:val="28"/>
          <w:szCs w:val="28"/>
        </w:rPr>
      </w:pPr>
    </w:p>
    <w:p w:rsidR="003416D7" w:rsidRDefault="003416D7">
      <w:pPr>
        <w:ind w:firstLine="709"/>
        <w:rPr>
          <w:noProof/>
          <w:color w:val="000000"/>
          <w:sz w:val="28"/>
          <w:szCs w:val="28"/>
        </w:rPr>
      </w:pPr>
      <w:r>
        <w:rPr>
          <w:noProof/>
          <w:color w:val="000000"/>
          <w:sz w:val="28"/>
          <w:szCs w:val="28"/>
        </w:rPr>
        <w:t xml:space="preserve">где </w:t>
      </w:r>
      <w:r>
        <w:rPr>
          <w:i/>
          <w:iCs/>
          <w:noProof/>
          <w:color w:val="000000"/>
          <w:sz w:val="28"/>
          <w:szCs w:val="28"/>
        </w:rPr>
        <w:t>J</w:t>
      </w:r>
      <w:r>
        <w:rPr>
          <w:i/>
          <w:iCs/>
          <w:noProof/>
          <w:color w:val="000000"/>
          <w:sz w:val="28"/>
          <w:szCs w:val="28"/>
          <w:vertAlign w:val="subscript"/>
        </w:rPr>
        <w:t>ПТдн</w:t>
      </w:r>
      <w:r>
        <w:rPr>
          <w:noProof/>
          <w:color w:val="000000"/>
          <w:sz w:val="28"/>
          <w:szCs w:val="28"/>
        </w:rPr>
        <w:t xml:space="preserve"> - показатель изменения продолжительности рабочего дня в сравниваемых периодах.</w:t>
      </w:r>
    </w:p>
    <w:p w:rsidR="003416D7" w:rsidRDefault="003416D7">
      <w:pPr>
        <w:ind w:firstLine="709"/>
        <w:rPr>
          <w:noProof/>
          <w:color w:val="000000"/>
          <w:sz w:val="28"/>
          <w:szCs w:val="28"/>
        </w:rPr>
      </w:pPr>
      <w:r>
        <w:rPr>
          <w:noProof/>
          <w:color w:val="000000"/>
          <w:sz w:val="28"/>
          <w:szCs w:val="28"/>
        </w:rPr>
        <w:t>В целом не произошло изменений в дневной производительности труда.</w:t>
      </w:r>
    </w:p>
    <w:p w:rsidR="003416D7" w:rsidRDefault="003416D7">
      <w:pPr>
        <w:ind w:firstLine="709"/>
        <w:rPr>
          <w:noProof/>
          <w:color w:val="000000"/>
          <w:sz w:val="28"/>
          <w:szCs w:val="28"/>
        </w:rPr>
      </w:pPr>
      <w:r>
        <w:rPr>
          <w:noProof/>
          <w:color w:val="000000"/>
          <w:sz w:val="28"/>
          <w:szCs w:val="28"/>
        </w:rPr>
        <w:t>Влияние на производительность труда промышленно-производственного персонала факторов трудоемкости продукции, использования рабочего времени года и структуры персонала</w:t>
      </w:r>
    </w:p>
    <w:p w:rsidR="003416D7" w:rsidRDefault="003416D7">
      <w:pPr>
        <w:ind w:firstLine="709"/>
        <w:rPr>
          <w:noProof/>
          <w:color w:val="000000"/>
          <w:sz w:val="28"/>
          <w:szCs w:val="28"/>
        </w:rPr>
      </w:pPr>
      <w:r>
        <w:rPr>
          <w:noProof/>
          <w:color w:val="000000"/>
          <w:sz w:val="28"/>
          <w:szCs w:val="28"/>
        </w:rPr>
        <w:t xml:space="preserve">Влияние на производительность труда промышленно-производственного персонала факторов трудоемкости продукции, использования рабочего времени года и структуры персонала оценивается формулой 40: </w:t>
      </w:r>
    </w:p>
    <w:p w:rsidR="003416D7" w:rsidRDefault="003416D7">
      <w:pPr>
        <w:ind w:firstLine="709"/>
        <w:rPr>
          <w:noProof/>
          <w:color w:val="000000"/>
          <w:sz w:val="28"/>
          <w:szCs w:val="28"/>
        </w:rPr>
      </w:pPr>
    </w:p>
    <w:p w:rsidR="003416D7" w:rsidRDefault="00750365">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5135245" cy="318135"/>
            <wp:effectExtent l="0" t="0" r="8255" b="571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35245" cy="318135"/>
                    </a:xfrm>
                    <a:prstGeom prst="rect">
                      <a:avLst/>
                    </a:prstGeom>
                    <a:noFill/>
                    <a:ln>
                      <a:noFill/>
                    </a:ln>
                  </pic:spPr>
                </pic:pic>
              </a:graphicData>
            </a:graphic>
          </wp:inline>
        </w:drawing>
      </w:r>
      <w:r w:rsidR="003416D7">
        <w:rPr>
          <w:noProof/>
          <w:color w:val="000000"/>
          <w:sz w:val="28"/>
          <w:szCs w:val="28"/>
        </w:rPr>
        <w:t xml:space="preserve">(40) </w:t>
      </w:r>
    </w:p>
    <w:p w:rsidR="003416D7" w:rsidRDefault="003416D7">
      <w:pPr>
        <w:ind w:firstLine="709"/>
        <w:rPr>
          <w:noProof/>
          <w:color w:val="000000"/>
          <w:sz w:val="28"/>
          <w:szCs w:val="28"/>
        </w:rPr>
      </w:pPr>
    </w:p>
    <w:p w:rsidR="003416D7" w:rsidRDefault="003416D7">
      <w:pPr>
        <w:ind w:firstLine="709"/>
        <w:rPr>
          <w:noProof/>
          <w:color w:val="000000"/>
          <w:sz w:val="28"/>
          <w:szCs w:val="28"/>
        </w:rPr>
      </w:pPr>
      <w:r>
        <w:rPr>
          <w:noProof/>
          <w:color w:val="000000"/>
          <w:sz w:val="28"/>
          <w:szCs w:val="28"/>
        </w:rPr>
        <w:t>Вследствие улучшение структуры персонала, использования целодневного рабочего времени, внутрисменного времени, при увеличении среднечасовой производительности труда (</w:t>
      </w:r>
      <w:r w:rsidR="00750365">
        <w:rPr>
          <w:rFonts w:ascii="Microsoft Sans Serif" w:hAnsi="Microsoft Sans Serif" w:cs="Microsoft Sans Serif"/>
          <w:noProof/>
          <w:sz w:val="17"/>
          <w:szCs w:val="17"/>
        </w:rPr>
        <w:drawing>
          <wp:inline distT="0" distB="0" distL="0" distR="0">
            <wp:extent cx="762000" cy="23177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62000" cy="231775"/>
                    </a:xfrm>
                    <a:prstGeom prst="rect">
                      <a:avLst/>
                    </a:prstGeom>
                    <a:noFill/>
                    <a:ln>
                      <a:noFill/>
                    </a:ln>
                  </pic:spPr>
                </pic:pic>
              </a:graphicData>
            </a:graphic>
          </wp:inline>
        </w:drawing>
      </w:r>
      <w:r>
        <w:rPr>
          <w:noProof/>
          <w:color w:val="000000"/>
          <w:sz w:val="28"/>
          <w:szCs w:val="28"/>
        </w:rPr>
        <w:t>) на предприятии отмечается относительный рост показателей производительности труда в целом как по промышленно-производственному персоналу, так и по категории рабочих.</w:t>
      </w:r>
    </w:p>
    <w:p w:rsidR="003416D7" w:rsidRDefault="003416D7">
      <w:pPr>
        <w:ind w:firstLine="709"/>
        <w:rPr>
          <w:noProof/>
          <w:color w:val="000000"/>
          <w:sz w:val="28"/>
          <w:szCs w:val="28"/>
        </w:rPr>
      </w:pPr>
      <w:r>
        <w:rPr>
          <w:noProof/>
          <w:color w:val="000000"/>
          <w:sz w:val="28"/>
          <w:szCs w:val="28"/>
        </w:rPr>
        <w:t>Потери рабочего времени обусловлены специфическими причинами и предполагают реализацию соответствующих мероприятий, направленных на их преодоление.</w:t>
      </w:r>
    </w:p>
    <w:p w:rsidR="003416D7" w:rsidRDefault="003416D7">
      <w:pPr>
        <w:ind w:firstLine="709"/>
        <w:rPr>
          <w:noProof/>
          <w:color w:val="000000"/>
          <w:sz w:val="28"/>
          <w:szCs w:val="28"/>
        </w:rPr>
      </w:pPr>
      <w:r>
        <w:rPr>
          <w:noProof/>
          <w:color w:val="000000"/>
          <w:sz w:val="28"/>
          <w:szCs w:val="28"/>
        </w:rPr>
        <w:t>Оценка влияния трудовых факторов на изменение объема производства.</w:t>
      </w:r>
    </w:p>
    <w:p w:rsidR="003416D7" w:rsidRDefault="003416D7">
      <w:pPr>
        <w:ind w:firstLine="709"/>
        <w:rPr>
          <w:noProof/>
          <w:color w:val="000000"/>
          <w:sz w:val="28"/>
          <w:szCs w:val="28"/>
        </w:rPr>
      </w:pPr>
      <w:r>
        <w:rPr>
          <w:noProof/>
          <w:color w:val="000000"/>
          <w:sz w:val="28"/>
          <w:szCs w:val="28"/>
        </w:rPr>
        <w:t xml:space="preserve">Основным показателем хозяйственной деятельности, оценивающим </w:t>
      </w:r>
      <w:r>
        <w:rPr>
          <w:noProof/>
          <w:color w:val="000000"/>
          <w:sz w:val="28"/>
          <w:szCs w:val="28"/>
        </w:rPr>
        <w:lastRenderedPageBreak/>
        <w:t xml:space="preserve">использование производственной мощности и трудового потенциала предприятия, является объем производства. Увеличение объема производства, как правило, сочетается с повышением рентабельности предприятия, объем производства напрямую зависит от трудовых затрат, в данном случае от среднесписочного промышленно-производственного персонала и от производительности труда в расчете на 1 работника промышленно-производственного персонала. Отклонение объема производства оценивается формулами 41 и 42: </w:t>
      </w:r>
    </w:p>
    <w:p w:rsidR="003416D7" w:rsidRDefault="003416D7">
      <w:pPr>
        <w:ind w:firstLine="709"/>
        <w:rPr>
          <w:noProof/>
          <w:color w:val="000000"/>
          <w:sz w:val="28"/>
          <w:szCs w:val="28"/>
        </w:rPr>
      </w:pPr>
    </w:p>
    <w:p w:rsidR="003416D7" w:rsidRDefault="00750365">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1271905" cy="231775"/>
            <wp:effectExtent l="0" t="0" r="444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71905" cy="231775"/>
                    </a:xfrm>
                    <a:prstGeom prst="rect">
                      <a:avLst/>
                    </a:prstGeom>
                    <a:noFill/>
                    <a:ln>
                      <a:noFill/>
                    </a:ln>
                  </pic:spPr>
                </pic:pic>
              </a:graphicData>
            </a:graphic>
          </wp:inline>
        </w:drawing>
      </w:r>
      <w:r w:rsidR="003416D7">
        <w:rPr>
          <w:noProof/>
          <w:color w:val="000000"/>
          <w:sz w:val="28"/>
          <w:szCs w:val="28"/>
        </w:rPr>
        <w:t xml:space="preserve"> (41)</w:t>
      </w:r>
    </w:p>
    <w:p w:rsidR="003416D7" w:rsidRDefault="00750365">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1344930" cy="231775"/>
            <wp:effectExtent l="0" t="0" r="762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44930" cy="231775"/>
                    </a:xfrm>
                    <a:prstGeom prst="rect">
                      <a:avLst/>
                    </a:prstGeom>
                    <a:noFill/>
                    <a:ln>
                      <a:noFill/>
                    </a:ln>
                  </pic:spPr>
                </pic:pic>
              </a:graphicData>
            </a:graphic>
          </wp:inline>
        </w:drawing>
      </w:r>
      <w:r w:rsidR="003416D7">
        <w:rPr>
          <w:noProof/>
          <w:color w:val="000000"/>
          <w:sz w:val="28"/>
          <w:szCs w:val="28"/>
        </w:rPr>
        <w:t xml:space="preserve"> (42)</w:t>
      </w:r>
    </w:p>
    <w:p w:rsidR="003416D7" w:rsidRDefault="003416D7">
      <w:pPr>
        <w:ind w:firstLine="709"/>
        <w:rPr>
          <w:noProof/>
          <w:color w:val="000000"/>
          <w:sz w:val="28"/>
          <w:szCs w:val="28"/>
        </w:rPr>
      </w:pPr>
    </w:p>
    <w:p w:rsidR="003416D7" w:rsidRDefault="003416D7">
      <w:pPr>
        <w:ind w:firstLine="709"/>
        <w:rPr>
          <w:noProof/>
          <w:color w:val="000000"/>
          <w:sz w:val="28"/>
          <w:szCs w:val="28"/>
        </w:rPr>
      </w:pPr>
      <w:r>
        <w:rPr>
          <w:noProof/>
          <w:color w:val="000000"/>
          <w:sz w:val="28"/>
          <w:szCs w:val="28"/>
        </w:rPr>
        <w:t>где Q</w:t>
      </w:r>
      <w:r>
        <w:rPr>
          <w:noProof/>
          <w:color w:val="000000"/>
          <w:sz w:val="28"/>
          <w:szCs w:val="28"/>
          <w:vertAlign w:val="subscript"/>
        </w:rPr>
        <w:t>пт</w:t>
      </w:r>
      <w:r>
        <w:rPr>
          <w:noProof/>
          <w:color w:val="000000"/>
          <w:sz w:val="28"/>
          <w:szCs w:val="28"/>
        </w:rPr>
        <w:t xml:space="preserve"> - это отклонение объема производства связанное с изменением производительности труда;</w:t>
      </w:r>
      <w:r>
        <w:rPr>
          <w:noProof/>
          <w:color w:val="000000"/>
          <w:sz w:val="28"/>
          <w:szCs w:val="28"/>
          <w:vertAlign w:val="subscript"/>
        </w:rPr>
        <w:t xml:space="preserve">ССЧ - </w:t>
      </w:r>
      <w:r>
        <w:rPr>
          <w:noProof/>
          <w:color w:val="000000"/>
          <w:sz w:val="28"/>
          <w:szCs w:val="28"/>
        </w:rPr>
        <w:t>это отклонение объема производства, связанное с изменением численности персонала.</w:t>
      </w:r>
    </w:p>
    <w:p w:rsidR="003416D7" w:rsidRDefault="003416D7">
      <w:pPr>
        <w:ind w:firstLine="709"/>
        <w:rPr>
          <w:noProof/>
          <w:color w:val="000000"/>
          <w:sz w:val="28"/>
          <w:szCs w:val="28"/>
        </w:rPr>
      </w:pPr>
    </w:p>
    <w:p w:rsidR="003416D7" w:rsidRDefault="00750365">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2809240" cy="21209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09240" cy="212090"/>
                    </a:xfrm>
                    <a:prstGeom prst="rect">
                      <a:avLst/>
                    </a:prstGeom>
                    <a:noFill/>
                    <a:ln>
                      <a:noFill/>
                    </a:ln>
                  </pic:spPr>
                </pic:pic>
              </a:graphicData>
            </a:graphic>
          </wp:inline>
        </w:drawing>
      </w:r>
    </w:p>
    <w:p w:rsidR="003416D7" w:rsidRDefault="003416D7">
      <w:pPr>
        <w:ind w:firstLine="709"/>
        <w:rPr>
          <w:noProof/>
          <w:color w:val="000000"/>
          <w:sz w:val="28"/>
          <w:szCs w:val="28"/>
        </w:rPr>
      </w:pPr>
    </w:p>
    <w:p w:rsidR="003416D7" w:rsidRDefault="003416D7">
      <w:pPr>
        <w:ind w:firstLine="709"/>
        <w:rPr>
          <w:noProof/>
          <w:color w:val="000000"/>
          <w:sz w:val="28"/>
          <w:szCs w:val="28"/>
        </w:rPr>
      </w:pPr>
      <w:r>
        <w:rPr>
          <w:noProof/>
          <w:color w:val="000000"/>
          <w:sz w:val="28"/>
          <w:szCs w:val="28"/>
        </w:rPr>
        <w:t xml:space="preserve">Определим влияние факторов численности персонала на изменение объема производства по формуле 43: </w:t>
      </w:r>
    </w:p>
    <w:p w:rsidR="003416D7" w:rsidRDefault="003416D7">
      <w:pPr>
        <w:ind w:firstLine="709"/>
        <w:rPr>
          <w:noProof/>
          <w:color w:val="000000"/>
          <w:sz w:val="28"/>
          <w:szCs w:val="28"/>
        </w:rPr>
      </w:pPr>
    </w:p>
    <w:p w:rsidR="003416D7" w:rsidRDefault="00750365">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3823335" cy="457200"/>
            <wp:effectExtent l="0" t="0" r="571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23335" cy="457200"/>
                    </a:xfrm>
                    <a:prstGeom prst="rect">
                      <a:avLst/>
                    </a:prstGeom>
                    <a:noFill/>
                    <a:ln>
                      <a:noFill/>
                    </a:ln>
                  </pic:spPr>
                </pic:pic>
              </a:graphicData>
            </a:graphic>
          </wp:inline>
        </w:drawing>
      </w:r>
      <w:r w:rsidR="003416D7">
        <w:rPr>
          <w:noProof/>
          <w:color w:val="000000"/>
          <w:sz w:val="28"/>
          <w:szCs w:val="28"/>
        </w:rPr>
        <w:t xml:space="preserve"> (43)</w:t>
      </w:r>
    </w:p>
    <w:p w:rsidR="003416D7" w:rsidRDefault="003416D7">
      <w:pPr>
        <w:ind w:firstLine="709"/>
        <w:rPr>
          <w:noProof/>
          <w:color w:val="000000"/>
          <w:sz w:val="28"/>
          <w:szCs w:val="28"/>
        </w:rPr>
      </w:pPr>
    </w:p>
    <w:p w:rsidR="003416D7" w:rsidRDefault="003416D7">
      <w:pPr>
        <w:ind w:firstLine="709"/>
        <w:rPr>
          <w:noProof/>
          <w:color w:val="000000"/>
          <w:sz w:val="28"/>
          <w:szCs w:val="28"/>
        </w:rPr>
      </w:pPr>
      <w:r>
        <w:rPr>
          <w:noProof/>
          <w:color w:val="000000"/>
          <w:sz w:val="28"/>
          <w:szCs w:val="28"/>
        </w:rPr>
        <w:t>где ССЧ</w:t>
      </w:r>
      <w:r>
        <w:rPr>
          <w:noProof/>
          <w:color w:val="000000"/>
          <w:sz w:val="28"/>
          <w:szCs w:val="28"/>
          <w:vertAlign w:val="superscript"/>
        </w:rPr>
        <w:t>отч</w:t>
      </w:r>
      <w:r>
        <w:rPr>
          <w:noProof/>
          <w:color w:val="000000"/>
          <w:sz w:val="28"/>
          <w:szCs w:val="28"/>
          <w:vertAlign w:val="subscript"/>
        </w:rPr>
        <w:t>ппп</w:t>
      </w:r>
      <w:r>
        <w:rPr>
          <w:noProof/>
          <w:color w:val="000000"/>
          <w:sz w:val="28"/>
          <w:szCs w:val="28"/>
        </w:rPr>
        <w:t xml:space="preserve"> - среднесписочная численность промышленно-производственного персонала в отчетном периоде, чел.;</w:t>
      </w:r>
    </w:p>
    <w:p w:rsidR="003416D7" w:rsidRDefault="003416D7">
      <w:pPr>
        <w:ind w:firstLine="709"/>
        <w:rPr>
          <w:noProof/>
          <w:color w:val="000000"/>
          <w:sz w:val="28"/>
          <w:szCs w:val="28"/>
        </w:rPr>
      </w:pPr>
      <w:r>
        <w:rPr>
          <w:noProof/>
          <w:color w:val="000000"/>
          <w:sz w:val="28"/>
          <w:szCs w:val="28"/>
        </w:rPr>
        <w:t>ССЧ</w:t>
      </w:r>
      <w:r>
        <w:rPr>
          <w:noProof/>
          <w:color w:val="000000"/>
          <w:sz w:val="28"/>
          <w:szCs w:val="28"/>
          <w:vertAlign w:val="superscript"/>
        </w:rPr>
        <w:t>баз</w:t>
      </w:r>
      <w:r>
        <w:rPr>
          <w:noProof/>
          <w:color w:val="000000"/>
          <w:sz w:val="28"/>
          <w:szCs w:val="28"/>
          <w:vertAlign w:val="subscript"/>
        </w:rPr>
        <w:t xml:space="preserve">ппп - </w:t>
      </w:r>
      <w:r>
        <w:rPr>
          <w:noProof/>
          <w:color w:val="000000"/>
          <w:sz w:val="28"/>
          <w:szCs w:val="28"/>
        </w:rPr>
        <w:t>среднесписочная численность промышленно-производственного персонала в базовом периоде, чел.;</w:t>
      </w:r>
    </w:p>
    <w:p w:rsidR="003416D7" w:rsidRDefault="003416D7">
      <w:pPr>
        <w:ind w:firstLine="709"/>
        <w:rPr>
          <w:noProof/>
          <w:color w:val="000000"/>
          <w:sz w:val="28"/>
          <w:szCs w:val="28"/>
        </w:rPr>
      </w:pPr>
      <w:r>
        <w:rPr>
          <w:noProof/>
          <w:color w:val="000000"/>
          <w:sz w:val="28"/>
          <w:szCs w:val="28"/>
        </w:rPr>
        <w:t>ПТ</w:t>
      </w:r>
      <w:r>
        <w:rPr>
          <w:noProof/>
          <w:color w:val="000000"/>
          <w:sz w:val="28"/>
          <w:szCs w:val="28"/>
          <w:vertAlign w:val="superscript"/>
        </w:rPr>
        <w:t>баз</w:t>
      </w:r>
      <w:r>
        <w:rPr>
          <w:noProof/>
          <w:color w:val="000000"/>
          <w:sz w:val="28"/>
          <w:szCs w:val="28"/>
          <w:vertAlign w:val="subscript"/>
        </w:rPr>
        <w:t>ппп</w:t>
      </w:r>
      <w:r>
        <w:rPr>
          <w:noProof/>
          <w:color w:val="000000"/>
          <w:sz w:val="28"/>
          <w:szCs w:val="28"/>
        </w:rPr>
        <w:t xml:space="preserve"> - производительность труда в базовом периоде на 1 работника ППП, тыс. руб. /чел.</w:t>
      </w:r>
    </w:p>
    <w:p w:rsidR="003416D7" w:rsidRDefault="003416D7">
      <w:pPr>
        <w:ind w:firstLine="709"/>
        <w:rPr>
          <w:noProof/>
          <w:color w:val="000000"/>
          <w:sz w:val="28"/>
          <w:szCs w:val="28"/>
        </w:rPr>
      </w:pPr>
      <w:r>
        <w:rPr>
          <w:noProof/>
          <w:color w:val="000000"/>
          <w:sz w:val="28"/>
          <w:szCs w:val="28"/>
        </w:rPr>
        <w:t xml:space="preserve">Определим влияние факторов производительности труда на изменение объема производства по формуле 44: </w:t>
      </w:r>
    </w:p>
    <w:p w:rsidR="003416D7" w:rsidRDefault="003416D7">
      <w:pPr>
        <w:ind w:firstLine="709"/>
        <w:rPr>
          <w:noProof/>
          <w:color w:val="000000"/>
          <w:sz w:val="28"/>
          <w:szCs w:val="28"/>
        </w:rPr>
      </w:pPr>
    </w:p>
    <w:p w:rsidR="003416D7" w:rsidRDefault="00750365">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5029200" cy="23177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29200" cy="231775"/>
                    </a:xfrm>
                    <a:prstGeom prst="rect">
                      <a:avLst/>
                    </a:prstGeom>
                    <a:noFill/>
                    <a:ln>
                      <a:noFill/>
                    </a:ln>
                  </pic:spPr>
                </pic:pic>
              </a:graphicData>
            </a:graphic>
          </wp:inline>
        </w:drawing>
      </w:r>
      <w:r w:rsidR="003416D7">
        <w:rPr>
          <w:noProof/>
          <w:color w:val="000000"/>
          <w:sz w:val="28"/>
          <w:szCs w:val="28"/>
        </w:rPr>
        <w:t xml:space="preserve"> (44)</w:t>
      </w:r>
    </w:p>
    <w:p w:rsidR="003416D7" w:rsidRDefault="003416D7">
      <w:pPr>
        <w:ind w:firstLine="709"/>
        <w:rPr>
          <w:noProof/>
          <w:color w:val="000000"/>
          <w:sz w:val="28"/>
          <w:szCs w:val="28"/>
        </w:rPr>
      </w:pPr>
    </w:p>
    <w:p w:rsidR="003416D7" w:rsidRDefault="003416D7">
      <w:pPr>
        <w:ind w:firstLine="709"/>
        <w:rPr>
          <w:noProof/>
          <w:color w:val="000000"/>
          <w:sz w:val="28"/>
          <w:szCs w:val="28"/>
        </w:rPr>
      </w:pPr>
      <w:r>
        <w:rPr>
          <w:noProof/>
          <w:color w:val="000000"/>
          <w:sz w:val="28"/>
          <w:szCs w:val="28"/>
        </w:rPr>
        <w:t>где ПТ</w:t>
      </w:r>
      <w:r>
        <w:rPr>
          <w:noProof/>
          <w:color w:val="000000"/>
          <w:sz w:val="28"/>
          <w:szCs w:val="28"/>
          <w:vertAlign w:val="superscript"/>
        </w:rPr>
        <w:t>отч</w:t>
      </w:r>
      <w:r>
        <w:rPr>
          <w:noProof/>
          <w:color w:val="000000"/>
          <w:sz w:val="28"/>
          <w:szCs w:val="28"/>
          <w:vertAlign w:val="subscript"/>
        </w:rPr>
        <w:t>ппп</w:t>
      </w:r>
      <w:r>
        <w:rPr>
          <w:noProof/>
          <w:color w:val="000000"/>
          <w:sz w:val="28"/>
          <w:szCs w:val="28"/>
        </w:rPr>
        <w:t xml:space="preserve"> - производительность труда в отчетном периоде на 1 работника промышленно-производственного персонала, тыс. руб. /чел.</w:t>
      </w:r>
    </w:p>
    <w:p w:rsidR="003416D7" w:rsidRDefault="003416D7">
      <w:pPr>
        <w:ind w:firstLine="709"/>
        <w:rPr>
          <w:noProof/>
          <w:color w:val="000000"/>
          <w:sz w:val="28"/>
          <w:szCs w:val="28"/>
        </w:rPr>
      </w:pPr>
    </w:p>
    <w:p w:rsidR="003416D7" w:rsidRDefault="00750365">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3757295" cy="23177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57295" cy="231775"/>
                    </a:xfrm>
                    <a:prstGeom prst="rect">
                      <a:avLst/>
                    </a:prstGeom>
                    <a:noFill/>
                    <a:ln>
                      <a:noFill/>
                    </a:ln>
                  </pic:spPr>
                </pic:pic>
              </a:graphicData>
            </a:graphic>
          </wp:inline>
        </w:drawing>
      </w:r>
    </w:p>
    <w:p w:rsidR="003416D7" w:rsidRDefault="003416D7">
      <w:pPr>
        <w:ind w:firstLine="709"/>
        <w:rPr>
          <w:noProof/>
          <w:color w:val="000000"/>
          <w:sz w:val="28"/>
          <w:szCs w:val="28"/>
        </w:rPr>
      </w:pPr>
    </w:p>
    <w:p w:rsidR="003416D7" w:rsidRDefault="003416D7">
      <w:pPr>
        <w:ind w:firstLine="709"/>
        <w:rPr>
          <w:noProof/>
          <w:color w:val="000000"/>
          <w:sz w:val="28"/>
          <w:szCs w:val="28"/>
        </w:rPr>
      </w:pPr>
      <w:r>
        <w:rPr>
          <w:noProof/>
          <w:color w:val="000000"/>
          <w:sz w:val="28"/>
          <w:szCs w:val="28"/>
        </w:rPr>
        <w:t>т.е. увеличение объема производства произошло преимущественно за счет роста производительности труда (+ 20825 тыс. руб.); за счет роста численности объем производства увеличился на 13021,32 тыс. руб.</w:t>
      </w:r>
    </w:p>
    <w:p w:rsidR="003416D7" w:rsidRDefault="003416D7">
      <w:pPr>
        <w:ind w:firstLine="709"/>
        <w:rPr>
          <w:noProof/>
          <w:color w:val="000000"/>
          <w:sz w:val="28"/>
          <w:szCs w:val="28"/>
        </w:rPr>
      </w:pPr>
      <w:r>
        <w:rPr>
          <w:noProof/>
          <w:color w:val="000000"/>
          <w:sz w:val="28"/>
          <w:szCs w:val="28"/>
        </w:rPr>
        <w:t>Анализ использования средств на оплату труда</w:t>
      </w:r>
    </w:p>
    <w:p w:rsidR="003416D7" w:rsidRDefault="003416D7">
      <w:pPr>
        <w:ind w:firstLine="709"/>
        <w:rPr>
          <w:noProof/>
          <w:color w:val="000000"/>
          <w:sz w:val="28"/>
          <w:szCs w:val="28"/>
        </w:rPr>
      </w:pPr>
      <w:r>
        <w:rPr>
          <w:noProof/>
          <w:color w:val="000000"/>
          <w:sz w:val="28"/>
          <w:szCs w:val="28"/>
        </w:rPr>
        <w:t>Организации оплаты труда на предприятиях принадлежит важная роль, политика заработной платы - это стимулятор эффективности хозяйственной деятельности; эффективная организация оплаты труда способствует росту объема производства, повышению качества продукции, снижение потерь связанное с браком.</w:t>
      </w:r>
    </w:p>
    <w:p w:rsidR="003416D7" w:rsidRDefault="003416D7">
      <w:pPr>
        <w:ind w:firstLine="709"/>
        <w:rPr>
          <w:noProof/>
          <w:color w:val="000000"/>
          <w:sz w:val="28"/>
          <w:szCs w:val="28"/>
        </w:rPr>
      </w:pPr>
      <w:r>
        <w:rPr>
          <w:noProof/>
          <w:color w:val="000000"/>
          <w:sz w:val="28"/>
          <w:szCs w:val="28"/>
        </w:rPr>
        <w:t>Сопоставим отчетные и базисные показатели затрат по заработной плате в расчете на тысячу рублей произведенной продукции по формулам 45, 46.</w:t>
      </w:r>
    </w:p>
    <w:p w:rsidR="003416D7" w:rsidRDefault="003416D7">
      <w:pPr>
        <w:ind w:firstLine="709"/>
        <w:rPr>
          <w:noProof/>
          <w:color w:val="000000"/>
          <w:sz w:val="28"/>
          <w:szCs w:val="28"/>
        </w:rPr>
      </w:pPr>
      <w:r>
        <w:rPr>
          <w:noProof/>
          <w:color w:val="000000"/>
          <w:sz w:val="28"/>
          <w:szCs w:val="28"/>
        </w:rPr>
        <w:t xml:space="preserve">а) базисный: </w:t>
      </w:r>
    </w:p>
    <w:p w:rsidR="003416D7" w:rsidRDefault="003416D7">
      <w:pPr>
        <w:ind w:firstLine="709"/>
        <w:rPr>
          <w:noProof/>
          <w:color w:val="000000"/>
          <w:sz w:val="28"/>
          <w:szCs w:val="28"/>
        </w:rPr>
      </w:pPr>
    </w:p>
    <w:p w:rsidR="003416D7" w:rsidRDefault="00750365">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2895600" cy="4572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95600" cy="457200"/>
                    </a:xfrm>
                    <a:prstGeom prst="rect">
                      <a:avLst/>
                    </a:prstGeom>
                    <a:noFill/>
                    <a:ln>
                      <a:noFill/>
                    </a:ln>
                  </pic:spPr>
                </pic:pic>
              </a:graphicData>
            </a:graphic>
          </wp:inline>
        </w:drawing>
      </w:r>
      <w:r w:rsidR="003416D7">
        <w:rPr>
          <w:noProof/>
          <w:color w:val="000000"/>
          <w:sz w:val="28"/>
          <w:szCs w:val="28"/>
        </w:rPr>
        <w:t xml:space="preserve"> (45)</w:t>
      </w:r>
    </w:p>
    <w:p w:rsidR="003416D7" w:rsidRDefault="003416D7">
      <w:pPr>
        <w:ind w:firstLine="709"/>
        <w:rPr>
          <w:noProof/>
          <w:color w:val="000000"/>
          <w:sz w:val="28"/>
          <w:szCs w:val="28"/>
        </w:rPr>
      </w:pPr>
    </w:p>
    <w:p w:rsidR="003416D7" w:rsidRDefault="003416D7">
      <w:pPr>
        <w:ind w:firstLine="709"/>
        <w:rPr>
          <w:noProof/>
          <w:color w:val="000000"/>
          <w:sz w:val="28"/>
          <w:szCs w:val="28"/>
        </w:rPr>
      </w:pPr>
      <w:r>
        <w:rPr>
          <w:noProof/>
          <w:color w:val="000000"/>
          <w:sz w:val="28"/>
          <w:szCs w:val="28"/>
        </w:rPr>
        <w:t>где С</w:t>
      </w:r>
      <w:r>
        <w:rPr>
          <w:noProof/>
          <w:color w:val="000000"/>
          <w:sz w:val="28"/>
          <w:szCs w:val="28"/>
          <w:vertAlign w:val="superscript"/>
        </w:rPr>
        <w:t>баз</w:t>
      </w:r>
      <w:r>
        <w:rPr>
          <w:noProof/>
          <w:color w:val="000000"/>
          <w:sz w:val="28"/>
          <w:szCs w:val="28"/>
          <w:vertAlign w:val="subscript"/>
        </w:rPr>
        <w:t xml:space="preserve">зат - </w:t>
      </w:r>
      <w:r>
        <w:rPr>
          <w:noProof/>
          <w:color w:val="000000"/>
          <w:sz w:val="28"/>
          <w:szCs w:val="28"/>
        </w:rPr>
        <w:t>затраты по заработной плате в расчете на тысячу рублей произведенной продукции в базовом периоде, тыс. руб.;</w:t>
      </w:r>
    </w:p>
    <w:p w:rsidR="003416D7" w:rsidRDefault="003416D7">
      <w:pPr>
        <w:ind w:firstLine="709"/>
        <w:rPr>
          <w:noProof/>
          <w:color w:val="000000"/>
          <w:sz w:val="28"/>
          <w:szCs w:val="28"/>
        </w:rPr>
      </w:pPr>
      <w:r>
        <w:rPr>
          <w:noProof/>
          <w:color w:val="000000"/>
          <w:sz w:val="28"/>
          <w:szCs w:val="28"/>
        </w:rPr>
        <w:t>ФЗП</w:t>
      </w:r>
      <w:r>
        <w:rPr>
          <w:noProof/>
          <w:color w:val="000000"/>
          <w:sz w:val="28"/>
          <w:szCs w:val="28"/>
          <w:vertAlign w:val="superscript"/>
        </w:rPr>
        <w:t>баз</w:t>
      </w:r>
      <w:r>
        <w:rPr>
          <w:noProof/>
          <w:color w:val="000000"/>
          <w:sz w:val="28"/>
          <w:szCs w:val="28"/>
          <w:vertAlign w:val="subscript"/>
        </w:rPr>
        <w:t>ппп</w:t>
      </w:r>
      <w:r>
        <w:rPr>
          <w:noProof/>
          <w:color w:val="000000"/>
          <w:sz w:val="28"/>
          <w:szCs w:val="28"/>
        </w:rPr>
        <w:t xml:space="preserve"> - фонд оплаты труда промышленно-производственного персонала в базовом периоде, тыс. руб.</w:t>
      </w:r>
    </w:p>
    <w:p w:rsidR="003416D7" w:rsidRDefault="003416D7">
      <w:pPr>
        <w:ind w:firstLine="709"/>
        <w:rPr>
          <w:noProof/>
          <w:color w:val="000000"/>
          <w:sz w:val="28"/>
          <w:szCs w:val="28"/>
        </w:rPr>
      </w:pPr>
      <w:r>
        <w:rPr>
          <w:noProof/>
          <w:color w:val="000000"/>
          <w:sz w:val="28"/>
          <w:szCs w:val="28"/>
        </w:rPr>
        <w:t xml:space="preserve">б) отчетный: </w:t>
      </w:r>
    </w:p>
    <w:p w:rsidR="003416D7" w:rsidRDefault="003416D7">
      <w:pPr>
        <w:ind w:firstLine="709"/>
        <w:rPr>
          <w:noProof/>
          <w:color w:val="000000"/>
          <w:sz w:val="28"/>
          <w:szCs w:val="28"/>
        </w:rPr>
      </w:pPr>
    </w:p>
    <w:p w:rsidR="003416D7" w:rsidRDefault="00750365">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2160270" cy="4572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60270" cy="457200"/>
                    </a:xfrm>
                    <a:prstGeom prst="rect">
                      <a:avLst/>
                    </a:prstGeom>
                    <a:noFill/>
                    <a:ln>
                      <a:noFill/>
                    </a:ln>
                  </pic:spPr>
                </pic:pic>
              </a:graphicData>
            </a:graphic>
          </wp:inline>
        </w:drawing>
      </w:r>
      <w:r w:rsidR="003416D7">
        <w:rPr>
          <w:noProof/>
          <w:color w:val="000000"/>
          <w:sz w:val="28"/>
          <w:szCs w:val="28"/>
        </w:rPr>
        <w:t>руб. /руб., (46)</w:t>
      </w:r>
    </w:p>
    <w:p w:rsidR="003416D7" w:rsidRDefault="003416D7">
      <w:pPr>
        <w:ind w:firstLine="709"/>
        <w:rPr>
          <w:noProof/>
          <w:color w:val="000000"/>
          <w:sz w:val="28"/>
          <w:szCs w:val="28"/>
        </w:rPr>
      </w:pPr>
    </w:p>
    <w:p w:rsidR="003416D7" w:rsidRDefault="003416D7">
      <w:pPr>
        <w:ind w:firstLine="709"/>
        <w:rPr>
          <w:noProof/>
          <w:color w:val="000000"/>
          <w:sz w:val="28"/>
          <w:szCs w:val="28"/>
        </w:rPr>
      </w:pPr>
      <w:r>
        <w:rPr>
          <w:noProof/>
          <w:color w:val="000000"/>
          <w:sz w:val="28"/>
          <w:szCs w:val="28"/>
        </w:rPr>
        <w:t>где С</w:t>
      </w:r>
      <w:r>
        <w:rPr>
          <w:noProof/>
          <w:color w:val="000000"/>
          <w:sz w:val="28"/>
          <w:szCs w:val="28"/>
          <w:vertAlign w:val="superscript"/>
        </w:rPr>
        <w:t>отч</w:t>
      </w:r>
      <w:r>
        <w:rPr>
          <w:noProof/>
          <w:color w:val="000000"/>
          <w:sz w:val="28"/>
          <w:szCs w:val="28"/>
          <w:vertAlign w:val="subscript"/>
        </w:rPr>
        <w:t>зат</w:t>
      </w:r>
      <w:r>
        <w:rPr>
          <w:noProof/>
          <w:color w:val="000000"/>
          <w:sz w:val="28"/>
          <w:szCs w:val="28"/>
        </w:rPr>
        <w:t xml:space="preserve"> - затраты по заработной плате в расчете на тысячу рублей произведенной продукции в отчетном периоде;</w:t>
      </w:r>
    </w:p>
    <w:p w:rsidR="003416D7" w:rsidRDefault="003416D7">
      <w:pPr>
        <w:ind w:firstLine="709"/>
        <w:rPr>
          <w:noProof/>
          <w:color w:val="000000"/>
          <w:sz w:val="28"/>
          <w:szCs w:val="28"/>
        </w:rPr>
      </w:pPr>
      <w:r>
        <w:rPr>
          <w:noProof/>
          <w:color w:val="000000"/>
          <w:sz w:val="28"/>
          <w:szCs w:val="28"/>
        </w:rPr>
        <w:t>ФЗП</w:t>
      </w:r>
      <w:r>
        <w:rPr>
          <w:noProof/>
          <w:color w:val="000000"/>
          <w:sz w:val="28"/>
          <w:szCs w:val="28"/>
          <w:vertAlign w:val="superscript"/>
        </w:rPr>
        <w:t>отч</w:t>
      </w:r>
      <w:r>
        <w:rPr>
          <w:noProof/>
          <w:color w:val="000000"/>
          <w:sz w:val="28"/>
          <w:szCs w:val="28"/>
          <w:vertAlign w:val="subscript"/>
        </w:rPr>
        <w:t>ппп</w:t>
      </w:r>
      <w:r>
        <w:rPr>
          <w:noProof/>
          <w:color w:val="000000"/>
          <w:sz w:val="28"/>
          <w:szCs w:val="28"/>
        </w:rPr>
        <w:t xml:space="preserve"> - фонд оплаты труда ППП в отчетном периоде.</w:t>
      </w:r>
    </w:p>
    <w:p w:rsidR="003416D7" w:rsidRDefault="003416D7">
      <w:pPr>
        <w:ind w:firstLine="709"/>
        <w:rPr>
          <w:noProof/>
          <w:color w:val="000000"/>
          <w:sz w:val="28"/>
          <w:szCs w:val="28"/>
        </w:rPr>
      </w:pPr>
      <w:r>
        <w:rPr>
          <w:noProof/>
          <w:color w:val="000000"/>
          <w:sz w:val="28"/>
          <w:szCs w:val="28"/>
        </w:rPr>
        <w:t xml:space="preserve">в) определим индекс затрат по заработной плате на тысячу рублей произведенной продукции по формуле 47: </w:t>
      </w:r>
    </w:p>
    <w:p w:rsidR="003416D7" w:rsidRDefault="003416D7">
      <w:pPr>
        <w:ind w:firstLine="709"/>
        <w:rPr>
          <w:noProof/>
          <w:color w:val="000000"/>
          <w:sz w:val="28"/>
          <w:szCs w:val="28"/>
        </w:rPr>
      </w:pPr>
    </w:p>
    <w:p w:rsidR="003416D7" w:rsidRDefault="00750365">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1848485" cy="490220"/>
            <wp:effectExtent l="0" t="0" r="0" b="508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48485" cy="490220"/>
                    </a:xfrm>
                    <a:prstGeom prst="rect">
                      <a:avLst/>
                    </a:prstGeom>
                    <a:noFill/>
                    <a:ln>
                      <a:noFill/>
                    </a:ln>
                  </pic:spPr>
                </pic:pic>
              </a:graphicData>
            </a:graphic>
          </wp:inline>
        </w:drawing>
      </w:r>
      <w:r w:rsidR="003416D7">
        <w:rPr>
          <w:noProof/>
          <w:color w:val="000000"/>
          <w:sz w:val="28"/>
          <w:szCs w:val="28"/>
        </w:rPr>
        <w:t xml:space="preserve"> (47)</w:t>
      </w:r>
    </w:p>
    <w:p w:rsidR="003416D7" w:rsidRDefault="003416D7">
      <w:pPr>
        <w:ind w:firstLine="709"/>
        <w:rPr>
          <w:noProof/>
          <w:color w:val="000000"/>
          <w:sz w:val="28"/>
          <w:szCs w:val="28"/>
        </w:rPr>
      </w:pPr>
    </w:p>
    <w:p w:rsidR="003416D7" w:rsidRDefault="003416D7">
      <w:pPr>
        <w:ind w:firstLine="709"/>
        <w:rPr>
          <w:noProof/>
          <w:color w:val="000000"/>
          <w:sz w:val="28"/>
          <w:szCs w:val="28"/>
        </w:rPr>
      </w:pPr>
      <w:r>
        <w:rPr>
          <w:noProof/>
          <w:color w:val="000000"/>
          <w:sz w:val="28"/>
          <w:szCs w:val="28"/>
        </w:rPr>
        <w:t xml:space="preserve">относительные затраты по заработной плате изменились с плюсом, что свидетельствует о благоприятной в целом ситуации, сложившейся на предприятии. Вместе с ним, организация заработной платы решает фундаментальную задачу - обеспечение необходимыми товарами для </w:t>
      </w:r>
      <w:r>
        <w:rPr>
          <w:noProof/>
          <w:color w:val="000000"/>
          <w:sz w:val="28"/>
          <w:szCs w:val="28"/>
        </w:rPr>
        <w:lastRenderedPageBreak/>
        <w:t xml:space="preserve">поддержания жизни и здоровья работника и членов его семьи. </w:t>
      </w:r>
    </w:p>
    <w:p w:rsidR="003416D7" w:rsidRDefault="003416D7">
      <w:pPr>
        <w:ind w:firstLine="709"/>
        <w:rPr>
          <w:noProof/>
          <w:color w:val="000000"/>
          <w:sz w:val="28"/>
          <w:szCs w:val="28"/>
        </w:rPr>
      </w:pPr>
      <w:r>
        <w:rPr>
          <w:noProof/>
          <w:color w:val="000000"/>
          <w:sz w:val="28"/>
          <w:szCs w:val="28"/>
        </w:rPr>
        <w:t xml:space="preserve">Если эта фундаментальная задача решаться не будет - однозначно не будет решаться и вторая важнейшая задача хозяйствования (обеспечение динамичного повышения эффективности хозяйственной деятельности). </w:t>
      </w:r>
    </w:p>
    <w:p w:rsidR="003416D7" w:rsidRDefault="003416D7">
      <w:pPr>
        <w:ind w:firstLine="709"/>
        <w:rPr>
          <w:noProof/>
          <w:color w:val="000000"/>
          <w:sz w:val="28"/>
          <w:szCs w:val="28"/>
        </w:rPr>
      </w:pPr>
      <w:r>
        <w:rPr>
          <w:noProof/>
          <w:color w:val="000000"/>
          <w:sz w:val="28"/>
          <w:szCs w:val="28"/>
        </w:rPr>
        <w:t>Следовательно организацию оплаты труда необходимо строить таким образом, чтобы динамичное снижение затрат по заработной плате в себестоимости сочеталось с динамичным повышением средней заработной платы.</w:t>
      </w:r>
    </w:p>
    <w:p w:rsidR="003416D7" w:rsidRDefault="003416D7">
      <w:pPr>
        <w:ind w:firstLine="709"/>
        <w:rPr>
          <w:noProof/>
          <w:color w:val="000000"/>
          <w:sz w:val="28"/>
          <w:szCs w:val="28"/>
        </w:rPr>
      </w:pPr>
      <w:r>
        <w:rPr>
          <w:noProof/>
          <w:color w:val="000000"/>
          <w:sz w:val="28"/>
          <w:szCs w:val="28"/>
        </w:rPr>
        <w:t xml:space="preserve">Таким образом параллельно с анализом затрат по заработной плате, следует изучить состояние уровня и динамики средней заработной платы. </w:t>
      </w:r>
    </w:p>
    <w:p w:rsidR="003416D7" w:rsidRDefault="003416D7">
      <w:pPr>
        <w:ind w:firstLine="709"/>
        <w:rPr>
          <w:noProof/>
          <w:color w:val="000000"/>
          <w:sz w:val="28"/>
          <w:szCs w:val="28"/>
        </w:rPr>
      </w:pPr>
      <w:r>
        <w:rPr>
          <w:noProof/>
          <w:color w:val="000000"/>
          <w:sz w:val="28"/>
          <w:szCs w:val="28"/>
        </w:rPr>
        <w:t xml:space="preserve">При сравнительном анализе фонд заработной платы (ФЗП) отчетного периода по сравнению с ФЗП базисного периода необходимо учитывать объем производства, так как каждый из этих фондов формировался в конкретном, отличающемся от другого периоде, а ФЗП должен быть связан с конкретным объемом выпущенной продукции. </w:t>
      </w:r>
    </w:p>
    <w:p w:rsidR="003416D7" w:rsidRDefault="003416D7">
      <w:pPr>
        <w:ind w:firstLine="709"/>
        <w:rPr>
          <w:noProof/>
          <w:color w:val="000000"/>
          <w:sz w:val="28"/>
          <w:szCs w:val="28"/>
        </w:rPr>
      </w:pPr>
      <w:r>
        <w:rPr>
          <w:noProof/>
          <w:color w:val="000000"/>
          <w:sz w:val="28"/>
          <w:szCs w:val="28"/>
        </w:rPr>
        <w:t xml:space="preserve">Поэтому для объективного анализа необходимо скорректировать фонд заработной платы базисного периода с учетом изменения объема производства и использованием индекса корректировки по формуле 48: </w:t>
      </w:r>
    </w:p>
    <w:p w:rsidR="003416D7" w:rsidRDefault="003416D7">
      <w:pPr>
        <w:ind w:firstLine="709"/>
        <w:rPr>
          <w:noProof/>
          <w:color w:val="000000"/>
          <w:sz w:val="28"/>
          <w:szCs w:val="28"/>
        </w:rPr>
      </w:pPr>
    </w:p>
    <w:p w:rsidR="003416D7" w:rsidRDefault="00750365">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1722755" cy="437515"/>
            <wp:effectExtent l="0" t="0" r="0" b="63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22755" cy="437515"/>
                    </a:xfrm>
                    <a:prstGeom prst="rect">
                      <a:avLst/>
                    </a:prstGeom>
                    <a:noFill/>
                    <a:ln>
                      <a:noFill/>
                    </a:ln>
                  </pic:spPr>
                </pic:pic>
              </a:graphicData>
            </a:graphic>
          </wp:inline>
        </w:drawing>
      </w:r>
      <w:r w:rsidR="003416D7">
        <w:rPr>
          <w:noProof/>
          <w:color w:val="000000"/>
          <w:sz w:val="28"/>
          <w:szCs w:val="28"/>
        </w:rPr>
        <w:t xml:space="preserve"> (48)</w:t>
      </w:r>
    </w:p>
    <w:p w:rsidR="003416D7" w:rsidRDefault="003416D7">
      <w:pPr>
        <w:ind w:firstLine="709"/>
        <w:rPr>
          <w:noProof/>
          <w:color w:val="000000"/>
          <w:sz w:val="28"/>
          <w:szCs w:val="28"/>
        </w:rPr>
      </w:pPr>
    </w:p>
    <w:p w:rsidR="003416D7" w:rsidRDefault="003416D7">
      <w:pPr>
        <w:ind w:firstLine="709"/>
        <w:rPr>
          <w:noProof/>
          <w:color w:val="000000"/>
          <w:sz w:val="28"/>
          <w:szCs w:val="28"/>
        </w:rPr>
      </w:pPr>
      <w:r>
        <w:rPr>
          <w:noProof/>
          <w:color w:val="000000"/>
          <w:sz w:val="28"/>
          <w:szCs w:val="28"/>
        </w:rPr>
        <w:t xml:space="preserve">где </w:t>
      </w:r>
      <w:r>
        <w:rPr>
          <w:i/>
          <w:iCs/>
          <w:noProof/>
          <w:color w:val="000000"/>
          <w:sz w:val="28"/>
          <w:szCs w:val="28"/>
        </w:rPr>
        <w:t>J</w:t>
      </w:r>
      <w:r>
        <w:rPr>
          <w:i/>
          <w:iCs/>
          <w:noProof/>
          <w:color w:val="000000"/>
          <w:sz w:val="28"/>
          <w:szCs w:val="28"/>
          <w:vertAlign w:val="subscript"/>
        </w:rPr>
        <w:t>Q</w:t>
      </w:r>
      <w:r>
        <w:rPr>
          <w:noProof/>
          <w:color w:val="000000"/>
          <w:sz w:val="28"/>
          <w:szCs w:val="28"/>
        </w:rPr>
        <w:t xml:space="preserve"> - индекс корректировки объема произведенной продукции.</w:t>
      </w:r>
    </w:p>
    <w:p w:rsidR="003416D7" w:rsidRDefault="003416D7">
      <w:pPr>
        <w:ind w:firstLine="709"/>
        <w:rPr>
          <w:noProof/>
          <w:color w:val="000000"/>
          <w:sz w:val="28"/>
          <w:szCs w:val="28"/>
        </w:rPr>
      </w:pPr>
      <w:r>
        <w:rPr>
          <w:noProof/>
          <w:color w:val="000000"/>
          <w:sz w:val="28"/>
          <w:szCs w:val="28"/>
        </w:rPr>
        <w:t xml:space="preserve">а) Скорректированный фонд заработной платы промышленно-производственного персонала определим по формуле 49: </w:t>
      </w:r>
    </w:p>
    <w:p w:rsidR="003416D7" w:rsidRDefault="003416D7">
      <w:pPr>
        <w:ind w:firstLine="709"/>
        <w:rPr>
          <w:noProof/>
          <w:color w:val="000000"/>
          <w:sz w:val="28"/>
          <w:szCs w:val="28"/>
        </w:rPr>
      </w:pPr>
    </w:p>
    <w:p w:rsidR="003416D7" w:rsidRDefault="00750365">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3081020" cy="264795"/>
            <wp:effectExtent l="0" t="0" r="5080" b="190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81020" cy="264795"/>
                    </a:xfrm>
                    <a:prstGeom prst="rect">
                      <a:avLst/>
                    </a:prstGeom>
                    <a:noFill/>
                    <a:ln>
                      <a:noFill/>
                    </a:ln>
                  </pic:spPr>
                </pic:pic>
              </a:graphicData>
            </a:graphic>
          </wp:inline>
        </w:drawing>
      </w:r>
      <w:r w:rsidR="003416D7">
        <w:rPr>
          <w:noProof/>
          <w:color w:val="000000"/>
          <w:sz w:val="28"/>
          <w:szCs w:val="28"/>
        </w:rPr>
        <w:t>тыс. руб., (49)</w:t>
      </w:r>
    </w:p>
    <w:p w:rsidR="003416D7" w:rsidRDefault="003416D7">
      <w:pPr>
        <w:ind w:firstLine="709"/>
        <w:rPr>
          <w:noProof/>
          <w:color w:val="000000"/>
          <w:sz w:val="28"/>
          <w:szCs w:val="28"/>
        </w:rPr>
      </w:pPr>
    </w:p>
    <w:p w:rsidR="003416D7" w:rsidRDefault="003416D7">
      <w:pPr>
        <w:ind w:firstLine="709"/>
        <w:rPr>
          <w:noProof/>
          <w:color w:val="000000"/>
          <w:sz w:val="28"/>
          <w:szCs w:val="28"/>
        </w:rPr>
      </w:pPr>
      <w:r>
        <w:rPr>
          <w:noProof/>
          <w:color w:val="000000"/>
          <w:sz w:val="28"/>
          <w:szCs w:val="28"/>
        </w:rPr>
        <w:t>где ФЗП</w:t>
      </w:r>
      <w:r>
        <w:rPr>
          <w:noProof/>
          <w:color w:val="000000"/>
          <w:sz w:val="28"/>
          <w:szCs w:val="28"/>
          <w:vertAlign w:val="superscript"/>
        </w:rPr>
        <w:t>баз. скор</w:t>
      </w:r>
      <w:r>
        <w:rPr>
          <w:noProof/>
          <w:color w:val="000000"/>
          <w:sz w:val="28"/>
          <w:szCs w:val="28"/>
          <w:vertAlign w:val="subscript"/>
        </w:rPr>
        <w:t>ппп</w:t>
      </w:r>
      <w:r>
        <w:rPr>
          <w:noProof/>
          <w:color w:val="000000"/>
          <w:sz w:val="28"/>
          <w:szCs w:val="28"/>
        </w:rPr>
        <w:t xml:space="preserve"> - скорректированный фонд заработной платы в базовом периоде.</w:t>
      </w:r>
    </w:p>
    <w:p w:rsidR="003416D7" w:rsidRDefault="003416D7">
      <w:pPr>
        <w:ind w:firstLine="709"/>
        <w:rPr>
          <w:noProof/>
          <w:color w:val="000000"/>
          <w:sz w:val="28"/>
          <w:szCs w:val="28"/>
        </w:rPr>
      </w:pPr>
      <w:r>
        <w:rPr>
          <w:noProof/>
          <w:color w:val="000000"/>
          <w:sz w:val="28"/>
          <w:szCs w:val="28"/>
        </w:rPr>
        <w:t xml:space="preserve">б) отклонение скорректированного фонда заработной платы ППП (тыс. руб.) определим по формуле 50: </w:t>
      </w:r>
    </w:p>
    <w:p w:rsidR="003416D7" w:rsidRDefault="003416D7">
      <w:pPr>
        <w:ind w:firstLine="709"/>
        <w:rPr>
          <w:noProof/>
          <w:color w:val="000000"/>
          <w:sz w:val="28"/>
          <w:szCs w:val="28"/>
        </w:rPr>
      </w:pPr>
    </w:p>
    <w:p w:rsidR="003416D7" w:rsidRDefault="00750365">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3757295" cy="23177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57295" cy="231775"/>
                    </a:xfrm>
                    <a:prstGeom prst="rect">
                      <a:avLst/>
                    </a:prstGeom>
                    <a:noFill/>
                    <a:ln>
                      <a:noFill/>
                    </a:ln>
                  </pic:spPr>
                </pic:pic>
              </a:graphicData>
            </a:graphic>
          </wp:inline>
        </w:drawing>
      </w:r>
      <w:r w:rsidR="003416D7">
        <w:rPr>
          <w:noProof/>
          <w:color w:val="000000"/>
          <w:sz w:val="28"/>
          <w:szCs w:val="28"/>
        </w:rPr>
        <w:t xml:space="preserve"> (50)</w:t>
      </w:r>
    </w:p>
    <w:p w:rsidR="003416D7" w:rsidRDefault="003416D7">
      <w:pPr>
        <w:ind w:firstLine="709"/>
        <w:rPr>
          <w:noProof/>
          <w:color w:val="000000"/>
          <w:sz w:val="28"/>
          <w:szCs w:val="28"/>
        </w:rPr>
      </w:pPr>
    </w:p>
    <w:p w:rsidR="003416D7" w:rsidRDefault="003416D7">
      <w:pPr>
        <w:ind w:firstLine="709"/>
        <w:rPr>
          <w:noProof/>
          <w:color w:val="000000"/>
          <w:sz w:val="28"/>
          <w:szCs w:val="28"/>
        </w:rPr>
      </w:pPr>
      <w:r>
        <w:rPr>
          <w:noProof/>
          <w:color w:val="000000"/>
          <w:sz w:val="28"/>
          <w:szCs w:val="28"/>
        </w:rPr>
        <w:t xml:space="preserve">где </w:t>
      </w:r>
      <w:r>
        <w:rPr>
          <w:rFonts w:ascii="Times New Roman" w:hAnsi="Times New Roman" w:cs="Times New Roman"/>
          <w:noProof/>
          <w:color w:val="000000"/>
          <w:sz w:val="28"/>
          <w:szCs w:val="28"/>
        </w:rPr>
        <w:t>Δ</w:t>
      </w:r>
      <w:r>
        <w:rPr>
          <w:noProof/>
          <w:color w:val="000000"/>
          <w:sz w:val="28"/>
          <w:szCs w:val="28"/>
        </w:rPr>
        <w:t xml:space="preserve"> ФЗП</w:t>
      </w:r>
      <w:r>
        <w:rPr>
          <w:noProof/>
          <w:color w:val="000000"/>
          <w:sz w:val="28"/>
          <w:szCs w:val="28"/>
          <w:vertAlign w:val="superscript"/>
        </w:rPr>
        <w:t>скор</w:t>
      </w:r>
      <w:r>
        <w:rPr>
          <w:noProof/>
          <w:color w:val="000000"/>
          <w:sz w:val="28"/>
          <w:szCs w:val="28"/>
          <w:vertAlign w:val="subscript"/>
        </w:rPr>
        <w:t>ппп</w:t>
      </w:r>
      <w:r>
        <w:rPr>
          <w:noProof/>
          <w:color w:val="000000"/>
          <w:sz w:val="28"/>
          <w:szCs w:val="28"/>
        </w:rPr>
        <w:t xml:space="preserve"> - отклонение фактически сложившегося показателя фонда заработной платы отчетного периода по сравнению с базисным скорректированным периодом.</w:t>
      </w:r>
    </w:p>
    <w:p w:rsidR="003416D7" w:rsidRDefault="003416D7">
      <w:pPr>
        <w:ind w:firstLine="709"/>
        <w:rPr>
          <w:noProof/>
          <w:color w:val="000000"/>
          <w:sz w:val="28"/>
          <w:szCs w:val="28"/>
        </w:rPr>
      </w:pPr>
      <w:r>
        <w:rPr>
          <w:noProof/>
          <w:color w:val="000000"/>
          <w:sz w:val="28"/>
          <w:szCs w:val="28"/>
        </w:rPr>
        <w:t xml:space="preserve">в) индекс скорректированного фонда заработной платы ППП определим по формуле 51: </w:t>
      </w:r>
    </w:p>
    <w:p w:rsidR="003416D7" w:rsidRDefault="003416D7">
      <w:pPr>
        <w:ind w:firstLine="709"/>
        <w:rPr>
          <w:noProof/>
          <w:color w:val="000000"/>
          <w:sz w:val="28"/>
          <w:szCs w:val="28"/>
        </w:rPr>
      </w:pPr>
    </w:p>
    <w:p w:rsidR="003416D7" w:rsidRDefault="00750365">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2650490" cy="543560"/>
            <wp:effectExtent l="0" t="0" r="0" b="889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50490" cy="543560"/>
                    </a:xfrm>
                    <a:prstGeom prst="rect">
                      <a:avLst/>
                    </a:prstGeom>
                    <a:noFill/>
                    <a:ln>
                      <a:noFill/>
                    </a:ln>
                  </pic:spPr>
                </pic:pic>
              </a:graphicData>
            </a:graphic>
          </wp:inline>
        </w:drawing>
      </w:r>
      <w:r w:rsidR="003416D7">
        <w:rPr>
          <w:noProof/>
          <w:color w:val="000000"/>
          <w:sz w:val="28"/>
          <w:szCs w:val="28"/>
        </w:rPr>
        <w:t xml:space="preserve"> (51)</w:t>
      </w:r>
    </w:p>
    <w:p w:rsidR="003416D7" w:rsidRDefault="003416D7">
      <w:pPr>
        <w:ind w:firstLine="709"/>
        <w:rPr>
          <w:noProof/>
          <w:color w:val="000000"/>
          <w:sz w:val="28"/>
          <w:szCs w:val="28"/>
        </w:rPr>
      </w:pPr>
    </w:p>
    <w:p w:rsidR="003416D7" w:rsidRDefault="003416D7">
      <w:pPr>
        <w:ind w:firstLine="709"/>
        <w:rPr>
          <w:noProof/>
          <w:color w:val="000000"/>
          <w:sz w:val="28"/>
          <w:szCs w:val="28"/>
        </w:rPr>
      </w:pPr>
      <w:r>
        <w:rPr>
          <w:noProof/>
          <w:color w:val="000000"/>
          <w:sz w:val="28"/>
          <w:szCs w:val="28"/>
        </w:rPr>
        <w:t>где J</w:t>
      </w:r>
      <w:r>
        <w:rPr>
          <w:noProof/>
          <w:color w:val="000000"/>
          <w:sz w:val="28"/>
          <w:szCs w:val="28"/>
          <w:vertAlign w:val="subscript"/>
        </w:rPr>
        <w:t>ФЗП</w:t>
      </w:r>
      <w:r>
        <w:rPr>
          <w:noProof/>
          <w:color w:val="000000"/>
          <w:sz w:val="28"/>
          <w:szCs w:val="28"/>
          <w:vertAlign w:val="superscript"/>
        </w:rPr>
        <w:t>скор</w:t>
      </w:r>
      <w:r>
        <w:rPr>
          <w:noProof/>
          <w:color w:val="000000"/>
          <w:sz w:val="28"/>
          <w:szCs w:val="28"/>
          <w:vertAlign w:val="subscript"/>
        </w:rPr>
        <w:t>ппп</w:t>
      </w:r>
      <w:r>
        <w:rPr>
          <w:noProof/>
          <w:color w:val="000000"/>
          <w:sz w:val="28"/>
          <w:szCs w:val="28"/>
        </w:rPr>
        <w:t xml:space="preserve"> - показатель, характеризующий динамику скорректированного фонда заработной платы промышленно-производственного персонала.</w:t>
      </w:r>
    </w:p>
    <w:p w:rsidR="003416D7" w:rsidRDefault="003416D7">
      <w:pPr>
        <w:ind w:firstLine="709"/>
        <w:rPr>
          <w:noProof/>
          <w:color w:val="000000"/>
          <w:sz w:val="28"/>
          <w:szCs w:val="28"/>
        </w:rPr>
      </w:pPr>
      <w:r>
        <w:rPr>
          <w:noProof/>
          <w:color w:val="000000"/>
          <w:sz w:val="28"/>
          <w:szCs w:val="28"/>
        </w:rPr>
        <w:t>Скорректированный фонд заработной платы рабочих определим по формуле 52.</w:t>
      </w:r>
    </w:p>
    <w:p w:rsidR="003416D7" w:rsidRDefault="003416D7">
      <w:pPr>
        <w:ind w:firstLine="709"/>
        <w:rPr>
          <w:noProof/>
          <w:color w:val="000000"/>
          <w:sz w:val="28"/>
          <w:szCs w:val="28"/>
        </w:rPr>
      </w:pPr>
      <w:r>
        <w:rPr>
          <w:noProof/>
          <w:color w:val="000000"/>
          <w:sz w:val="28"/>
          <w:szCs w:val="28"/>
        </w:rPr>
        <w:t xml:space="preserve">а) базисный: </w:t>
      </w:r>
    </w:p>
    <w:p w:rsidR="003416D7" w:rsidRDefault="003416D7">
      <w:pPr>
        <w:ind w:firstLine="709"/>
        <w:rPr>
          <w:noProof/>
          <w:color w:val="000000"/>
          <w:sz w:val="28"/>
          <w:szCs w:val="28"/>
        </w:rPr>
      </w:pPr>
    </w:p>
    <w:p w:rsidR="003416D7" w:rsidRDefault="00750365">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3088005" cy="264795"/>
            <wp:effectExtent l="0" t="0" r="0" b="190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88005" cy="264795"/>
                    </a:xfrm>
                    <a:prstGeom prst="rect">
                      <a:avLst/>
                    </a:prstGeom>
                    <a:noFill/>
                    <a:ln>
                      <a:noFill/>
                    </a:ln>
                  </pic:spPr>
                </pic:pic>
              </a:graphicData>
            </a:graphic>
          </wp:inline>
        </w:drawing>
      </w:r>
      <w:r w:rsidR="003416D7">
        <w:rPr>
          <w:noProof/>
          <w:color w:val="000000"/>
          <w:sz w:val="28"/>
          <w:szCs w:val="28"/>
        </w:rPr>
        <w:t xml:space="preserve"> тыс. руб., (52)</w:t>
      </w:r>
    </w:p>
    <w:p w:rsidR="003416D7" w:rsidRDefault="003416D7">
      <w:pPr>
        <w:ind w:firstLine="709"/>
        <w:rPr>
          <w:noProof/>
          <w:color w:val="000000"/>
          <w:sz w:val="28"/>
          <w:szCs w:val="28"/>
        </w:rPr>
      </w:pPr>
    </w:p>
    <w:p w:rsidR="003416D7" w:rsidRDefault="003416D7">
      <w:pPr>
        <w:ind w:firstLine="709"/>
        <w:rPr>
          <w:noProof/>
          <w:color w:val="000000"/>
          <w:sz w:val="28"/>
          <w:szCs w:val="28"/>
        </w:rPr>
      </w:pPr>
      <w:r>
        <w:rPr>
          <w:noProof/>
          <w:color w:val="000000"/>
          <w:sz w:val="28"/>
          <w:szCs w:val="28"/>
        </w:rPr>
        <w:t xml:space="preserve">где ФЗП </w:t>
      </w:r>
      <w:r>
        <w:rPr>
          <w:noProof/>
          <w:color w:val="000000"/>
          <w:sz w:val="28"/>
          <w:szCs w:val="28"/>
          <w:vertAlign w:val="superscript"/>
        </w:rPr>
        <w:t>баз. скор</w:t>
      </w:r>
      <w:r>
        <w:rPr>
          <w:noProof/>
          <w:color w:val="000000"/>
          <w:sz w:val="28"/>
          <w:szCs w:val="28"/>
          <w:vertAlign w:val="subscript"/>
        </w:rPr>
        <w:t xml:space="preserve">раб - </w:t>
      </w:r>
      <w:r>
        <w:rPr>
          <w:noProof/>
          <w:color w:val="000000"/>
          <w:sz w:val="28"/>
          <w:szCs w:val="28"/>
        </w:rPr>
        <w:t>скорректированный фонд заработной платы рабочих в базисном периоде.</w:t>
      </w:r>
    </w:p>
    <w:p w:rsidR="003416D7" w:rsidRDefault="003416D7">
      <w:pPr>
        <w:ind w:firstLine="709"/>
        <w:rPr>
          <w:noProof/>
          <w:color w:val="000000"/>
          <w:sz w:val="28"/>
          <w:szCs w:val="28"/>
        </w:rPr>
      </w:pPr>
      <w:r>
        <w:rPr>
          <w:noProof/>
          <w:color w:val="000000"/>
          <w:sz w:val="28"/>
          <w:szCs w:val="28"/>
        </w:rPr>
        <w:t xml:space="preserve">б) отклонение скорректированного фонда заработной платы рабочих определим по формуле 53: </w:t>
      </w:r>
    </w:p>
    <w:p w:rsidR="003416D7" w:rsidRDefault="003416D7">
      <w:pPr>
        <w:ind w:firstLine="709"/>
        <w:rPr>
          <w:noProof/>
          <w:color w:val="000000"/>
          <w:sz w:val="28"/>
          <w:szCs w:val="28"/>
        </w:rPr>
      </w:pPr>
    </w:p>
    <w:p w:rsidR="003416D7" w:rsidRDefault="00750365">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4373245" cy="264795"/>
            <wp:effectExtent l="0" t="0" r="8255" b="190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73245" cy="264795"/>
                    </a:xfrm>
                    <a:prstGeom prst="rect">
                      <a:avLst/>
                    </a:prstGeom>
                    <a:noFill/>
                    <a:ln>
                      <a:noFill/>
                    </a:ln>
                  </pic:spPr>
                </pic:pic>
              </a:graphicData>
            </a:graphic>
          </wp:inline>
        </w:drawing>
      </w:r>
      <w:r w:rsidR="003416D7">
        <w:rPr>
          <w:noProof/>
          <w:color w:val="000000"/>
          <w:sz w:val="28"/>
          <w:szCs w:val="28"/>
        </w:rPr>
        <w:t xml:space="preserve"> (53)</w:t>
      </w:r>
    </w:p>
    <w:p w:rsidR="003416D7" w:rsidRDefault="003416D7">
      <w:pPr>
        <w:ind w:firstLine="709"/>
        <w:rPr>
          <w:noProof/>
          <w:color w:val="000000"/>
          <w:sz w:val="28"/>
          <w:szCs w:val="28"/>
        </w:rPr>
      </w:pPr>
    </w:p>
    <w:p w:rsidR="003416D7" w:rsidRDefault="003416D7">
      <w:pPr>
        <w:ind w:firstLine="709"/>
        <w:rPr>
          <w:noProof/>
          <w:color w:val="000000"/>
          <w:sz w:val="28"/>
          <w:szCs w:val="28"/>
        </w:rPr>
      </w:pPr>
      <w:r>
        <w:rPr>
          <w:noProof/>
          <w:color w:val="000000"/>
          <w:sz w:val="28"/>
          <w:szCs w:val="28"/>
        </w:rPr>
        <w:t xml:space="preserve">где </w:t>
      </w:r>
      <w:r>
        <w:rPr>
          <w:rFonts w:ascii="Times New Roman" w:hAnsi="Times New Roman" w:cs="Times New Roman"/>
          <w:noProof/>
          <w:color w:val="000000"/>
          <w:sz w:val="28"/>
          <w:szCs w:val="28"/>
        </w:rPr>
        <w:t>Δ</w:t>
      </w:r>
      <w:r>
        <w:rPr>
          <w:noProof/>
          <w:color w:val="000000"/>
          <w:sz w:val="28"/>
          <w:szCs w:val="28"/>
        </w:rPr>
        <w:t>ФЗП</w:t>
      </w:r>
      <w:r>
        <w:rPr>
          <w:noProof/>
          <w:color w:val="000000"/>
          <w:sz w:val="28"/>
          <w:szCs w:val="28"/>
          <w:vertAlign w:val="superscript"/>
        </w:rPr>
        <w:t>скор</w:t>
      </w:r>
      <w:r>
        <w:rPr>
          <w:noProof/>
          <w:color w:val="000000"/>
          <w:sz w:val="28"/>
          <w:szCs w:val="28"/>
          <w:vertAlign w:val="subscript"/>
        </w:rPr>
        <w:t xml:space="preserve">раб - </w:t>
      </w:r>
      <w:r>
        <w:rPr>
          <w:noProof/>
          <w:color w:val="000000"/>
          <w:sz w:val="28"/>
          <w:szCs w:val="28"/>
        </w:rPr>
        <w:t>отклонение фактически сложившегося показателя фонда заработной платы отчетного периода по сравнению с базисным скорректированным периодом.</w:t>
      </w:r>
    </w:p>
    <w:p w:rsidR="003416D7" w:rsidRDefault="003416D7">
      <w:pPr>
        <w:ind w:firstLine="709"/>
        <w:rPr>
          <w:noProof/>
          <w:color w:val="000000"/>
          <w:sz w:val="28"/>
          <w:szCs w:val="28"/>
        </w:rPr>
      </w:pPr>
      <w:r>
        <w:rPr>
          <w:noProof/>
          <w:color w:val="000000"/>
          <w:sz w:val="28"/>
          <w:szCs w:val="28"/>
        </w:rPr>
        <w:t xml:space="preserve">в) индекс скорректированного фонда заработной платы определим по формуле 54: </w:t>
      </w:r>
    </w:p>
    <w:p w:rsidR="003416D7" w:rsidRDefault="003416D7">
      <w:pPr>
        <w:ind w:firstLine="709"/>
        <w:rPr>
          <w:noProof/>
          <w:color w:val="000000"/>
          <w:sz w:val="28"/>
          <w:szCs w:val="28"/>
        </w:rPr>
      </w:pPr>
    </w:p>
    <w:p w:rsidR="003416D7" w:rsidRDefault="00750365">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2736850" cy="569595"/>
            <wp:effectExtent l="0" t="0" r="0" b="190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36850" cy="569595"/>
                    </a:xfrm>
                    <a:prstGeom prst="rect">
                      <a:avLst/>
                    </a:prstGeom>
                    <a:noFill/>
                    <a:ln>
                      <a:noFill/>
                    </a:ln>
                  </pic:spPr>
                </pic:pic>
              </a:graphicData>
            </a:graphic>
          </wp:inline>
        </w:drawing>
      </w:r>
      <w:r w:rsidR="003416D7">
        <w:rPr>
          <w:noProof/>
          <w:color w:val="000000"/>
          <w:sz w:val="28"/>
          <w:szCs w:val="28"/>
        </w:rPr>
        <w:t xml:space="preserve"> (54)</w:t>
      </w:r>
    </w:p>
    <w:p w:rsidR="003416D7" w:rsidRDefault="003416D7">
      <w:pPr>
        <w:ind w:firstLine="709"/>
        <w:rPr>
          <w:noProof/>
          <w:color w:val="000000"/>
          <w:sz w:val="28"/>
          <w:szCs w:val="28"/>
        </w:rPr>
      </w:pPr>
    </w:p>
    <w:p w:rsidR="003416D7" w:rsidRDefault="003416D7">
      <w:pPr>
        <w:ind w:firstLine="709"/>
        <w:rPr>
          <w:noProof/>
          <w:color w:val="000000"/>
          <w:sz w:val="28"/>
          <w:szCs w:val="28"/>
        </w:rPr>
      </w:pPr>
      <w:r>
        <w:rPr>
          <w:noProof/>
          <w:color w:val="000000"/>
          <w:sz w:val="28"/>
          <w:szCs w:val="28"/>
        </w:rPr>
        <w:t>где J</w:t>
      </w:r>
      <w:r>
        <w:rPr>
          <w:noProof/>
          <w:color w:val="000000"/>
          <w:sz w:val="28"/>
          <w:szCs w:val="28"/>
          <w:vertAlign w:val="subscript"/>
        </w:rPr>
        <w:t>ФЗП</w:t>
      </w:r>
      <w:r>
        <w:rPr>
          <w:noProof/>
          <w:color w:val="000000"/>
          <w:sz w:val="28"/>
          <w:szCs w:val="28"/>
          <w:vertAlign w:val="superscript"/>
        </w:rPr>
        <w:t>скор</w:t>
      </w:r>
      <w:r>
        <w:rPr>
          <w:noProof/>
          <w:color w:val="000000"/>
          <w:sz w:val="28"/>
          <w:szCs w:val="28"/>
          <w:vertAlign w:val="subscript"/>
        </w:rPr>
        <w:t xml:space="preserve">раб - </w:t>
      </w:r>
      <w:r>
        <w:rPr>
          <w:noProof/>
          <w:color w:val="000000"/>
          <w:sz w:val="28"/>
          <w:szCs w:val="28"/>
        </w:rPr>
        <w:t>показатель, характеризующий динамику скорректированного фонда заработной платы рабочих.</w:t>
      </w:r>
    </w:p>
    <w:p w:rsidR="003416D7" w:rsidRDefault="003416D7">
      <w:pPr>
        <w:ind w:firstLine="709"/>
        <w:rPr>
          <w:i/>
          <w:iCs/>
          <w:noProof/>
          <w:color w:val="000000"/>
          <w:sz w:val="28"/>
          <w:szCs w:val="28"/>
        </w:rPr>
      </w:pPr>
      <w:r>
        <w:rPr>
          <w:noProof/>
          <w:color w:val="000000"/>
          <w:sz w:val="28"/>
          <w:szCs w:val="28"/>
        </w:rPr>
        <w:t>Скорректированный фонд заработной платы служащих определим по формуле 55</w:t>
      </w:r>
      <w:r>
        <w:rPr>
          <w:i/>
          <w:iCs/>
          <w:noProof/>
          <w:color w:val="000000"/>
          <w:sz w:val="28"/>
          <w:szCs w:val="28"/>
        </w:rPr>
        <w:t>.</w:t>
      </w:r>
    </w:p>
    <w:p w:rsidR="003416D7" w:rsidRDefault="003416D7">
      <w:pPr>
        <w:ind w:firstLine="709"/>
        <w:rPr>
          <w:noProof/>
          <w:color w:val="000000"/>
          <w:sz w:val="28"/>
          <w:szCs w:val="28"/>
        </w:rPr>
      </w:pPr>
      <w:r>
        <w:rPr>
          <w:noProof/>
          <w:color w:val="000000"/>
          <w:sz w:val="28"/>
          <w:szCs w:val="28"/>
        </w:rPr>
        <w:t xml:space="preserve">а) базисный: </w:t>
      </w:r>
    </w:p>
    <w:p w:rsidR="003416D7" w:rsidRDefault="003416D7">
      <w:pPr>
        <w:ind w:firstLine="709"/>
        <w:rPr>
          <w:noProof/>
          <w:color w:val="000000"/>
          <w:sz w:val="28"/>
          <w:szCs w:val="28"/>
        </w:rPr>
      </w:pPr>
    </w:p>
    <w:p w:rsidR="003416D7" w:rsidRDefault="00750365">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3074670" cy="264795"/>
            <wp:effectExtent l="0" t="0" r="0" b="190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74670" cy="264795"/>
                    </a:xfrm>
                    <a:prstGeom prst="rect">
                      <a:avLst/>
                    </a:prstGeom>
                    <a:noFill/>
                    <a:ln>
                      <a:noFill/>
                    </a:ln>
                  </pic:spPr>
                </pic:pic>
              </a:graphicData>
            </a:graphic>
          </wp:inline>
        </w:drawing>
      </w:r>
      <w:r w:rsidR="003416D7">
        <w:rPr>
          <w:noProof/>
          <w:color w:val="000000"/>
          <w:sz w:val="28"/>
          <w:szCs w:val="28"/>
        </w:rPr>
        <w:t>тыс. руб., (55)</w:t>
      </w:r>
    </w:p>
    <w:p w:rsidR="003416D7" w:rsidRDefault="003416D7">
      <w:pPr>
        <w:ind w:firstLine="709"/>
        <w:rPr>
          <w:noProof/>
          <w:color w:val="000000"/>
          <w:sz w:val="28"/>
          <w:szCs w:val="28"/>
        </w:rPr>
      </w:pPr>
    </w:p>
    <w:p w:rsidR="003416D7" w:rsidRDefault="003416D7">
      <w:pPr>
        <w:ind w:firstLine="709"/>
        <w:rPr>
          <w:noProof/>
          <w:color w:val="000000"/>
          <w:sz w:val="28"/>
          <w:szCs w:val="28"/>
        </w:rPr>
      </w:pPr>
      <w:r>
        <w:rPr>
          <w:noProof/>
          <w:color w:val="000000"/>
          <w:sz w:val="28"/>
          <w:szCs w:val="28"/>
        </w:rPr>
        <w:lastRenderedPageBreak/>
        <w:t xml:space="preserve">где ФЗП </w:t>
      </w:r>
      <w:r>
        <w:rPr>
          <w:noProof/>
          <w:color w:val="000000"/>
          <w:sz w:val="28"/>
          <w:szCs w:val="28"/>
          <w:vertAlign w:val="superscript"/>
        </w:rPr>
        <w:t>баз. скор</w:t>
      </w:r>
      <w:r>
        <w:rPr>
          <w:noProof/>
          <w:color w:val="000000"/>
          <w:sz w:val="28"/>
          <w:szCs w:val="28"/>
          <w:vertAlign w:val="subscript"/>
        </w:rPr>
        <w:t xml:space="preserve">служ - </w:t>
      </w:r>
      <w:r>
        <w:rPr>
          <w:noProof/>
          <w:color w:val="000000"/>
          <w:sz w:val="28"/>
          <w:szCs w:val="28"/>
        </w:rPr>
        <w:t>скорректированный фонд заработной платы служащих в базисном периоде.</w:t>
      </w:r>
    </w:p>
    <w:p w:rsidR="003416D7" w:rsidRDefault="003416D7">
      <w:pPr>
        <w:ind w:firstLine="709"/>
        <w:rPr>
          <w:noProof/>
          <w:color w:val="000000"/>
          <w:sz w:val="28"/>
          <w:szCs w:val="28"/>
        </w:rPr>
      </w:pPr>
      <w:r>
        <w:rPr>
          <w:noProof/>
          <w:color w:val="000000"/>
          <w:sz w:val="28"/>
          <w:szCs w:val="28"/>
        </w:rPr>
        <w:t xml:space="preserve">б) отклонение скорректированного фонда заработной платы служащих определим по формуле 56: </w:t>
      </w:r>
    </w:p>
    <w:p w:rsidR="003416D7" w:rsidRDefault="003416D7">
      <w:pPr>
        <w:ind w:firstLine="709"/>
        <w:rPr>
          <w:noProof/>
          <w:color w:val="000000"/>
          <w:sz w:val="28"/>
          <w:szCs w:val="28"/>
        </w:rPr>
      </w:pPr>
    </w:p>
    <w:p w:rsidR="003416D7" w:rsidRDefault="00750365">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4552315" cy="264795"/>
            <wp:effectExtent l="0" t="0" r="635" b="190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52315" cy="264795"/>
                    </a:xfrm>
                    <a:prstGeom prst="rect">
                      <a:avLst/>
                    </a:prstGeom>
                    <a:noFill/>
                    <a:ln>
                      <a:noFill/>
                    </a:ln>
                  </pic:spPr>
                </pic:pic>
              </a:graphicData>
            </a:graphic>
          </wp:inline>
        </w:drawing>
      </w:r>
      <w:r w:rsidR="003416D7">
        <w:rPr>
          <w:noProof/>
          <w:color w:val="000000"/>
          <w:sz w:val="28"/>
          <w:szCs w:val="28"/>
        </w:rPr>
        <w:t xml:space="preserve"> (56)</w:t>
      </w:r>
    </w:p>
    <w:p w:rsidR="003416D7" w:rsidRDefault="003416D7">
      <w:pPr>
        <w:ind w:firstLine="709"/>
        <w:rPr>
          <w:noProof/>
          <w:color w:val="000000"/>
          <w:sz w:val="28"/>
          <w:szCs w:val="28"/>
        </w:rPr>
      </w:pPr>
    </w:p>
    <w:p w:rsidR="003416D7" w:rsidRDefault="003416D7">
      <w:pPr>
        <w:ind w:firstLine="709"/>
        <w:rPr>
          <w:noProof/>
          <w:color w:val="000000"/>
          <w:sz w:val="28"/>
          <w:szCs w:val="28"/>
        </w:rPr>
      </w:pPr>
      <w:r>
        <w:rPr>
          <w:noProof/>
          <w:color w:val="000000"/>
          <w:sz w:val="28"/>
          <w:szCs w:val="28"/>
        </w:rPr>
        <w:t xml:space="preserve">где </w:t>
      </w:r>
      <w:r>
        <w:rPr>
          <w:rFonts w:ascii="Times New Roman" w:hAnsi="Times New Roman" w:cs="Times New Roman"/>
          <w:noProof/>
          <w:color w:val="000000"/>
          <w:sz w:val="28"/>
          <w:szCs w:val="28"/>
        </w:rPr>
        <w:t>Δ</w:t>
      </w:r>
      <w:r>
        <w:rPr>
          <w:noProof/>
          <w:color w:val="000000"/>
          <w:sz w:val="28"/>
          <w:szCs w:val="28"/>
        </w:rPr>
        <w:t>ФЗП</w:t>
      </w:r>
      <w:r>
        <w:rPr>
          <w:noProof/>
          <w:color w:val="000000"/>
          <w:sz w:val="28"/>
          <w:szCs w:val="28"/>
          <w:vertAlign w:val="superscript"/>
        </w:rPr>
        <w:t>скор</w:t>
      </w:r>
      <w:r>
        <w:rPr>
          <w:noProof/>
          <w:color w:val="000000"/>
          <w:sz w:val="28"/>
          <w:szCs w:val="28"/>
          <w:vertAlign w:val="subscript"/>
        </w:rPr>
        <w:t xml:space="preserve">служ - </w:t>
      </w:r>
      <w:r>
        <w:rPr>
          <w:noProof/>
          <w:color w:val="000000"/>
          <w:sz w:val="28"/>
          <w:szCs w:val="28"/>
        </w:rPr>
        <w:t>отклонение фактически сложившегося показателя фонда заработной платы отчетного периода по сравнению с базисным скорректированным периодом.</w:t>
      </w:r>
    </w:p>
    <w:p w:rsidR="003416D7" w:rsidRDefault="003416D7">
      <w:pPr>
        <w:ind w:firstLine="709"/>
        <w:rPr>
          <w:noProof/>
          <w:color w:val="000000"/>
          <w:sz w:val="28"/>
          <w:szCs w:val="28"/>
        </w:rPr>
      </w:pPr>
      <w:r>
        <w:rPr>
          <w:noProof/>
          <w:color w:val="000000"/>
          <w:sz w:val="28"/>
          <w:szCs w:val="28"/>
        </w:rPr>
        <w:t xml:space="preserve">в) индекс скорректированного фонда заработной платы служащих определим по формуле 57: </w:t>
      </w:r>
    </w:p>
    <w:p w:rsidR="003416D7" w:rsidRDefault="003416D7">
      <w:pPr>
        <w:ind w:firstLine="709"/>
        <w:rPr>
          <w:noProof/>
          <w:color w:val="000000"/>
          <w:sz w:val="28"/>
          <w:szCs w:val="28"/>
        </w:rPr>
      </w:pPr>
    </w:p>
    <w:p w:rsidR="003416D7" w:rsidRDefault="00750365">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3194050" cy="649605"/>
            <wp:effectExtent l="0" t="0" r="635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194050" cy="649605"/>
                    </a:xfrm>
                    <a:prstGeom prst="rect">
                      <a:avLst/>
                    </a:prstGeom>
                    <a:noFill/>
                    <a:ln>
                      <a:noFill/>
                    </a:ln>
                  </pic:spPr>
                </pic:pic>
              </a:graphicData>
            </a:graphic>
          </wp:inline>
        </w:drawing>
      </w:r>
      <w:r w:rsidR="003416D7">
        <w:rPr>
          <w:noProof/>
          <w:color w:val="000000"/>
          <w:sz w:val="28"/>
          <w:szCs w:val="28"/>
        </w:rPr>
        <w:t xml:space="preserve"> (57)</w:t>
      </w:r>
    </w:p>
    <w:p w:rsidR="003416D7" w:rsidRDefault="003416D7">
      <w:pPr>
        <w:ind w:firstLine="709"/>
        <w:rPr>
          <w:noProof/>
          <w:color w:val="000000"/>
          <w:sz w:val="28"/>
          <w:szCs w:val="28"/>
        </w:rPr>
      </w:pPr>
    </w:p>
    <w:p w:rsidR="003416D7" w:rsidRDefault="003416D7">
      <w:pPr>
        <w:ind w:firstLine="709"/>
        <w:rPr>
          <w:noProof/>
          <w:color w:val="000000"/>
          <w:sz w:val="28"/>
          <w:szCs w:val="28"/>
        </w:rPr>
      </w:pPr>
      <w:r>
        <w:rPr>
          <w:noProof/>
          <w:color w:val="000000"/>
          <w:sz w:val="28"/>
          <w:szCs w:val="28"/>
        </w:rPr>
        <w:t>где J</w:t>
      </w:r>
      <w:r>
        <w:rPr>
          <w:noProof/>
          <w:color w:val="000000"/>
          <w:sz w:val="28"/>
          <w:szCs w:val="28"/>
          <w:vertAlign w:val="subscript"/>
        </w:rPr>
        <w:t>ФЗП</w:t>
      </w:r>
      <w:r>
        <w:rPr>
          <w:noProof/>
          <w:color w:val="000000"/>
          <w:sz w:val="28"/>
          <w:szCs w:val="28"/>
        </w:rPr>
        <w:t xml:space="preserve"> </w:t>
      </w:r>
      <w:r>
        <w:rPr>
          <w:noProof/>
          <w:color w:val="000000"/>
          <w:sz w:val="28"/>
          <w:szCs w:val="28"/>
          <w:vertAlign w:val="superscript"/>
        </w:rPr>
        <w:t>скор</w:t>
      </w:r>
      <w:r>
        <w:rPr>
          <w:noProof/>
          <w:color w:val="000000"/>
          <w:sz w:val="28"/>
          <w:szCs w:val="28"/>
          <w:vertAlign w:val="subscript"/>
        </w:rPr>
        <w:t>служ</w:t>
      </w:r>
      <w:r>
        <w:rPr>
          <w:noProof/>
          <w:color w:val="000000"/>
          <w:sz w:val="28"/>
          <w:szCs w:val="28"/>
        </w:rPr>
        <w:t xml:space="preserve"> - показатель, характеризующий динамику скорректированного фонда заработной платы служащих.</w:t>
      </w:r>
    </w:p>
    <w:p w:rsidR="003416D7" w:rsidRDefault="003416D7">
      <w:pPr>
        <w:ind w:firstLine="709"/>
        <w:rPr>
          <w:noProof/>
          <w:color w:val="000000"/>
          <w:sz w:val="28"/>
          <w:szCs w:val="28"/>
        </w:rPr>
      </w:pPr>
      <w:r>
        <w:rPr>
          <w:noProof/>
          <w:color w:val="000000"/>
          <w:sz w:val="28"/>
          <w:szCs w:val="28"/>
        </w:rPr>
        <w:t>Полученные данные оформим в аналитическую таблицу 4.</w:t>
      </w:r>
    </w:p>
    <w:p w:rsidR="003416D7" w:rsidRDefault="003416D7">
      <w:pPr>
        <w:ind w:firstLine="709"/>
        <w:rPr>
          <w:noProof/>
          <w:color w:val="000000"/>
          <w:sz w:val="28"/>
          <w:szCs w:val="28"/>
        </w:rPr>
      </w:pPr>
    </w:p>
    <w:p w:rsidR="003416D7" w:rsidRDefault="003416D7">
      <w:pPr>
        <w:ind w:firstLine="709"/>
        <w:rPr>
          <w:noProof/>
          <w:color w:val="000000"/>
          <w:sz w:val="28"/>
          <w:szCs w:val="28"/>
        </w:rPr>
      </w:pPr>
      <w:r>
        <w:rPr>
          <w:noProof/>
          <w:color w:val="000000"/>
          <w:sz w:val="28"/>
          <w:szCs w:val="28"/>
        </w:rPr>
        <w:br w:type="page"/>
      </w:r>
      <w:r>
        <w:rPr>
          <w:noProof/>
          <w:color w:val="000000"/>
          <w:sz w:val="28"/>
          <w:szCs w:val="28"/>
        </w:rPr>
        <w:lastRenderedPageBreak/>
        <w:t>Таблица 4</w:t>
      </w:r>
    </w:p>
    <w:p w:rsidR="003416D7" w:rsidRDefault="003416D7">
      <w:pPr>
        <w:tabs>
          <w:tab w:val="left" w:pos="726"/>
        </w:tabs>
        <w:spacing w:line="360" w:lineRule="auto"/>
        <w:ind w:left="709"/>
        <w:jc w:val="both"/>
        <w:rPr>
          <w:noProof/>
          <w:color w:val="000000"/>
          <w:sz w:val="28"/>
          <w:szCs w:val="28"/>
        </w:rPr>
      </w:pPr>
      <w:r>
        <w:rPr>
          <w:noProof/>
          <w:color w:val="000000"/>
          <w:sz w:val="28"/>
          <w:szCs w:val="28"/>
        </w:rPr>
        <w:t xml:space="preserve">Сравнение базисного скорректированного фонда заработной платы с отчетным (тыс. руб.)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44"/>
        <w:gridCol w:w="1602"/>
        <w:gridCol w:w="1983"/>
        <w:gridCol w:w="1352"/>
        <w:gridCol w:w="1602"/>
        <w:gridCol w:w="809"/>
      </w:tblGrid>
      <w:tr w:rsidR="003416D7">
        <w:trPr>
          <w:jc w:val="center"/>
        </w:trPr>
        <w:tc>
          <w:tcPr>
            <w:tcW w:w="1744"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Показатель</w:t>
            </w:r>
          </w:p>
        </w:tc>
        <w:tc>
          <w:tcPr>
            <w:tcW w:w="1602"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Базисный</w:t>
            </w:r>
          </w:p>
        </w:tc>
        <w:tc>
          <w:tcPr>
            <w:tcW w:w="1983"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Базисный скорректированный</w:t>
            </w:r>
          </w:p>
        </w:tc>
        <w:tc>
          <w:tcPr>
            <w:tcW w:w="1352"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Отчетный</w:t>
            </w:r>
          </w:p>
        </w:tc>
        <w:tc>
          <w:tcPr>
            <w:tcW w:w="1602"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Отклонение</w:t>
            </w:r>
          </w:p>
        </w:tc>
        <w:tc>
          <w:tcPr>
            <w:tcW w:w="809"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Индекс</w:t>
            </w:r>
          </w:p>
        </w:tc>
      </w:tr>
      <w:tr w:rsidR="003416D7">
        <w:trPr>
          <w:jc w:val="center"/>
        </w:trPr>
        <w:tc>
          <w:tcPr>
            <w:tcW w:w="1744"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ФЗП ППП</w:t>
            </w:r>
          </w:p>
        </w:tc>
        <w:tc>
          <w:tcPr>
            <w:tcW w:w="1602"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16350</w:t>
            </w:r>
          </w:p>
        </w:tc>
        <w:tc>
          <w:tcPr>
            <w:tcW w:w="1983"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21909</w:t>
            </w:r>
          </w:p>
        </w:tc>
        <w:tc>
          <w:tcPr>
            <w:tcW w:w="1352"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30607</w:t>
            </w:r>
          </w:p>
        </w:tc>
        <w:tc>
          <w:tcPr>
            <w:tcW w:w="1602"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+8698</w:t>
            </w:r>
          </w:p>
        </w:tc>
        <w:tc>
          <w:tcPr>
            <w:tcW w:w="809"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1,4</w:t>
            </w:r>
          </w:p>
        </w:tc>
      </w:tr>
      <w:tr w:rsidR="003416D7">
        <w:trPr>
          <w:jc w:val="center"/>
        </w:trPr>
        <w:tc>
          <w:tcPr>
            <w:tcW w:w="1744"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 xml:space="preserve">в т. ч.: </w:t>
            </w:r>
          </w:p>
        </w:tc>
        <w:tc>
          <w:tcPr>
            <w:tcW w:w="1602"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p>
        </w:tc>
        <w:tc>
          <w:tcPr>
            <w:tcW w:w="1983"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p>
        </w:tc>
        <w:tc>
          <w:tcPr>
            <w:tcW w:w="1352"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p>
        </w:tc>
        <w:tc>
          <w:tcPr>
            <w:tcW w:w="1602"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p>
        </w:tc>
        <w:tc>
          <w:tcPr>
            <w:tcW w:w="809"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p>
        </w:tc>
      </w:tr>
      <w:tr w:rsidR="003416D7">
        <w:trPr>
          <w:jc w:val="center"/>
        </w:trPr>
        <w:tc>
          <w:tcPr>
            <w:tcW w:w="1744"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Служащих</w:t>
            </w:r>
          </w:p>
        </w:tc>
        <w:tc>
          <w:tcPr>
            <w:tcW w:w="1602"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6540</w:t>
            </w:r>
          </w:p>
        </w:tc>
        <w:tc>
          <w:tcPr>
            <w:tcW w:w="1983"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8763,6</w:t>
            </w:r>
          </w:p>
        </w:tc>
        <w:tc>
          <w:tcPr>
            <w:tcW w:w="1352"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12242,8</w:t>
            </w:r>
          </w:p>
        </w:tc>
        <w:tc>
          <w:tcPr>
            <w:tcW w:w="1602"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+3479,2</w:t>
            </w:r>
          </w:p>
        </w:tc>
        <w:tc>
          <w:tcPr>
            <w:tcW w:w="809"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1,4</w:t>
            </w:r>
          </w:p>
        </w:tc>
      </w:tr>
      <w:tr w:rsidR="003416D7">
        <w:trPr>
          <w:jc w:val="center"/>
        </w:trPr>
        <w:tc>
          <w:tcPr>
            <w:tcW w:w="1744"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Рабочих</w:t>
            </w:r>
          </w:p>
        </w:tc>
        <w:tc>
          <w:tcPr>
            <w:tcW w:w="1602"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9810</w:t>
            </w:r>
          </w:p>
        </w:tc>
        <w:tc>
          <w:tcPr>
            <w:tcW w:w="1983"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13145,4</w:t>
            </w:r>
          </w:p>
        </w:tc>
        <w:tc>
          <w:tcPr>
            <w:tcW w:w="1352"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18364,4</w:t>
            </w:r>
          </w:p>
        </w:tc>
        <w:tc>
          <w:tcPr>
            <w:tcW w:w="1602"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+5219</w:t>
            </w:r>
          </w:p>
        </w:tc>
        <w:tc>
          <w:tcPr>
            <w:tcW w:w="809"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1,4</w:t>
            </w:r>
          </w:p>
        </w:tc>
      </w:tr>
      <w:tr w:rsidR="003416D7">
        <w:trPr>
          <w:jc w:val="center"/>
        </w:trPr>
        <w:tc>
          <w:tcPr>
            <w:tcW w:w="1744"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Объем продукции</w:t>
            </w:r>
          </w:p>
        </w:tc>
        <w:tc>
          <w:tcPr>
            <w:tcW w:w="1602"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95490</w:t>
            </w:r>
          </w:p>
        </w:tc>
        <w:tc>
          <w:tcPr>
            <w:tcW w:w="1983"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rFonts w:ascii="Times New Roman" w:hAnsi="Times New Roman" w:cs="Times New Roman"/>
                <w:noProof/>
                <w:color w:val="000000"/>
                <w:sz w:val="20"/>
                <w:szCs w:val="20"/>
              </w:rPr>
            </w:pPr>
            <w:r>
              <w:rPr>
                <w:rFonts w:ascii="Times New Roman" w:hAnsi="Times New Roman" w:cs="Times New Roman"/>
                <w:noProof/>
                <w:color w:val="000000"/>
                <w:sz w:val="20"/>
                <w:szCs w:val="20"/>
              </w:rPr>
              <w:t>―</w:t>
            </w:r>
          </w:p>
        </w:tc>
        <w:tc>
          <w:tcPr>
            <w:tcW w:w="1352"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129336</w:t>
            </w:r>
          </w:p>
        </w:tc>
        <w:tc>
          <w:tcPr>
            <w:tcW w:w="1602"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+33846</w:t>
            </w:r>
          </w:p>
        </w:tc>
        <w:tc>
          <w:tcPr>
            <w:tcW w:w="809"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1,35</w:t>
            </w:r>
          </w:p>
        </w:tc>
      </w:tr>
    </w:tbl>
    <w:p w:rsidR="003416D7" w:rsidRDefault="003416D7">
      <w:pPr>
        <w:tabs>
          <w:tab w:val="left" w:pos="726"/>
        </w:tabs>
        <w:spacing w:line="360" w:lineRule="auto"/>
        <w:ind w:firstLine="709"/>
        <w:jc w:val="both"/>
        <w:rPr>
          <w:noProof/>
          <w:color w:val="000000"/>
          <w:sz w:val="28"/>
          <w:szCs w:val="28"/>
        </w:rPr>
      </w:pP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В соответствии с приведенными показателями отмечаем занижение фактически сложившегося уровня отчетного фонда заработной платы по сравнению с базисным скорректированным фондом заработной платы по категории рабочих и превышение уровня отчетного фонда заработной платы по сравнению с базисным скорректированным фондом по категории служащих.</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При этом отмечаются значительные темпы превышения по категории служащих на фоне значительного отставания по категории рабочих. Такое отклонение возможно по двум причинам: несовпадение отчетной численности персонала и средней заработной платы с плановыми показателями численности и скорректированной средней заработной платы; повышение среднемесячной заработной платы при снижении объема производства продукции.</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Полученные результаты свидетельствуют об отсутствии связи между результатами труда работников коллектива и его оплатой.</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Оценка влияния трудовых факторов на изменение фонда заработной платы</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Выполним расчеты по средней заработной плате (СЗП) для промышленно-производственного персонала.</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 xml:space="preserve">а) расчет СЗП промышленно-производственного персонала по показателям скорректированного базисного периода ФЗП оценивается формулой 58: </w:t>
      </w:r>
    </w:p>
    <w:p w:rsidR="003416D7" w:rsidRDefault="003416D7">
      <w:pPr>
        <w:tabs>
          <w:tab w:val="left" w:pos="726"/>
        </w:tabs>
        <w:spacing w:line="360" w:lineRule="auto"/>
        <w:ind w:firstLine="709"/>
        <w:jc w:val="both"/>
        <w:rPr>
          <w:noProof/>
          <w:color w:val="000000"/>
          <w:sz w:val="28"/>
          <w:szCs w:val="28"/>
        </w:rPr>
      </w:pPr>
    </w:p>
    <w:p w:rsidR="003416D7" w:rsidRDefault="00750365">
      <w:pPr>
        <w:ind w:firstLine="709"/>
        <w:rPr>
          <w:noProof/>
          <w:color w:val="000000"/>
          <w:sz w:val="28"/>
          <w:szCs w:val="28"/>
        </w:rPr>
      </w:pPr>
      <w:r>
        <w:rPr>
          <w:rFonts w:ascii="Microsoft Sans Serif" w:hAnsi="Microsoft Sans Serif" w:cs="Microsoft Sans Serif"/>
          <w:noProof/>
          <w:sz w:val="17"/>
          <w:szCs w:val="17"/>
        </w:rPr>
        <w:lastRenderedPageBreak/>
        <w:drawing>
          <wp:inline distT="0" distB="0" distL="0" distR="0">
            <wp:extent cx="2451735" cy="457200"/>
            <wp:effectExtent l="0" t="0" r="571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51735" cy="457200"/>
                    </a:xfrm>
                    <a:prstGeom prst="rect">
                      <a:avLst/>
                    </a:prstGeom>
                    <a:noFill/>
                    <a:ln>
                      <a:noFill/>
                    </a:ln>
                  </pic:spPr>
                </pic:pic>
              </a:graphicData>
            </a:graphic>
          </wp:inline>
        </w:drawing>
      </w:r>
      <w:r w:rsidR="003416D7">
        <w:rPr>
          <w:noProof/>
          <w:color w:val="000000"/>
          <w:sz w:val="28"/>
          <w:szCs w:val="28"/>
        </w:rPr>
        <w:t xml:space="preserve">тыс. руб., (58) </w:t>
      </w:r>
    </w:p>
    <w:p w:rsidR="003416D7" w:rsidRDefault="003416D7">
      <w:pPr>
        <w:ind w:firstLine="709"/>
        <w:rPr>
          <w:noProof/>
          <w:color w:val="000000"/>
          <w:sz w:val="28"/>
          <w:szCs w:val="28"/>
        </w:rPr>
      </w:pPr>
    </w:p>
    <w:p w:rsidR="003416D7" w:rsidRDefault="003416D7">
      <w:pPr>
        <w:ind w:firstLine="709"/>
        <w:rPr>
          <w:noProof/>
          <w:color w:val="000000"/>
          <w:sz w:val="28"/>
          <w:szCs w:val="28"/>
        </w:rPr>
      </w:pPr>
      <w:r>
        <w:rPr>
          <w:noProof/>
          <w:color w:val="000000"/>
          <w:sz w:val="28"/>
          <w:szCs w:val="28"/>
        </w:rPr>
        <w:t>где СЗП</w:t>
      </w:r>
      <w:r>
        <w:rPr>
          <w:noProof/>
          <w:color w:val="000000"/>
          <w:sz w:val="28"/>
          <w:szCs w:val="28"/>
          <w:vertAlign w:val="superscript"/>
        </w:rPr>
        <w:t>баз. скор</w:t>
      </w:r>
      <w:r>
        <w:rPr>
          <w:noProof/>
          <w:color w:val="000000"/>
          <w:sz w:val="28"/>
          <w:szCs w:val="28"/>
          <w:vertAlign w:val="subscript"/>
        </w:rPr>
        <w:t xml:space="preserve">ппп - </w:t>
      </w:r>
      <w:r>
        <w:rPr>
          <w:noProof/>
          <w:color w:val="000000"/>
          <w:sz w:val="28"/>
          <w:szCs w:val="28"/>
        </w:rPr>
        <w:t>скорректированная СЗП в базисном периоде по ППП.</w:t>
      </w:r>
    </w:p>
    <w:p w:rsidR="003416D7" w:rsidRDefault="003416D7">
      <w:pPr>
        <w:ind w:firstLine="709"/>
        <w:rPr>
          <w:noProof/>
          <w:color w:val="000000"/>
          <w:sz w:val="28"/>
          <w:szCs w:val="28"/>
        </w:rPr>
      </w:pPr>
      <w:r>
        <w:rPr>
          <w:noProof/>
          <w:color w:val="000000"/>
          <w:sz w:val="28"/>
          <w:szCs w:val="28"/>
        </w:rPr>
        <w:t xml:space="preserve">б) расчет СЗП ППП по показателям отчетного периода ФЗП оценивается формулой 59: </w:t>
      </w:r>
    </w:p>
    <w:p w:rsidR="003416D7" w:rsidRDefault="003416D7">
      <w:pPr>
        <w:ind w:firstLine="709"/>
        <w:rPr>
          <w:noProof/>
          <w:color w:val="000000"/>
          <w:sz w:val="28"/>
          <w:szCs w:val="28"/>
        </w:rPr>
      </w:pPr>
    </w:p>
    <w:p w:rsidR="003416D7" w:rsidRDefault="00750365">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2398395" cy="457200"/>
            <wp:effectExtent l="0" t="0" r="190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98395" cy="457200"/>
                    </a:xfrm>
                    <a:prstGeom prst="rect">
                      <a:avLst/>
                    </a:prstGeom>
                    <a:noFill/>
                    <a:ln>
                      <a:noFill/>
                    </a:ln>
                  </pic:spPr>
                </pic:pic>
              </a:graphicData>
            </a:graphic>
          </wp:inline>
        </w:drawing>
      </w:r>
      <w:r w:rsidR="003416D7">
        <w:rPr>
          <w:noProof/>
          <w:color w:val="000000"/>
          <w:sz w:val="28"/>
          <w:szCs w:val="28"/>
        </w:rPr>
        <w:t xml:space="preserve">тыс. руб., (59) </w:t>
      </w:r>
    </w:p>
    <w:p w:rsidR="003416D7" w:rsidRDefault="003416D7">
      <w:pPr>
        <w:ind w:firstLine="709"/>
        <w:rPr>
          <w:noProof/>
          <w:color w:val="000000"/>
          <w:sz w:val="28"/>
          <w:szCs w:val="28"/>
        </w:rPr>
      </w:pPr>
    </w:p>
    <w:p w:rsidR="003416D7" w:rsidRDefault="003416D7">
      <w:pPr>
        <w:ind w:firstLine="709"/>
        <w:rPr>
          <w:noProof/>
          <w:color w:val="000000"/>
          <w:sz w:val="28"/>
          <w:szCs w:val="28"/>
        </w:rPr>
      </w:pPr>
      <w:r>
        <w:rPr>
          <w:noProof/>
          <w:color w:val="000000"/>
          <w:sz w:val="28"/>
          <w:szCs w:val="28"/>
        </w:rPr>
        <w:t>где СЗП</w:t>
      </w:r>
      <w:r>
        <w:rPr>
          <w:noProof/>
          <w:color w:val="000000"/>
          <w:sz w:val="28"/>
          <w:szCs w:val="28"/>
          <w:vertAlign w:val="superscript"/>
        </w:rPr>
        <w:t>отч</w:t>
      </w:r>
      <w:r>
        <w:rPr>
          <w:noProof/>
          <w:color w:val="000000"/>
          <w:sz w:val="28"/>
          <w:szCs w:val="28"/>
          <w:vertAlign w:val="subscript"/>
        </w:rPr>
        <w:t>ппп</w:t>
      </w:r>
      <w:r>
        <w:rPr>
          <w:noProof/>
          <w:color w:val="000000"/>
          <w:sz w:val="28"/>
          <w:szCs w:val="28"/>
        </w:rPr>
        <w:t xml:space="preserve"> - СЗП в отчетном периоде по ППП.</w:t>
      </w:r>
    </w:p>
    <w:p w:rsidR="003416D7" w:rsidRDefault="003416D7">
      <w:pPr>
        <w:ind w:firstLine="709"/>
        <w:rPr>
          <w:noProof/>
          <w:color w:val="000000"/>
          <w:sz w:val="28"/>
          <w:szCs w:val="28"/>
        </w:rPr>
      </w:pPr>
      <w:r>
        <w:rPr>
          <w:noProof/>
          <w:color w:val="000000"/>
          <w:sz w:val="28"/>
          <w:szCs w:val="28"/>
        </w:rPr>
        <w:t xml:space="preserve">в) отклонение скорректированной средней заработной платы ППП определяется по формуле 60: </w:t>
      </w:r>
    </w:p>
    <w:p w:rsidR="003416D7" w:rsidRDefault="003416D7">
      <w:pPr>
        <w:ind w:firstLine="709"/>
        <w:rPr>
          <w:noProof/>
          <w:color w:val="000000"/>
          <w:sz w:val="28"/>
          <w:szCs w:val="28"/>
        </w:rPr>
      </w:pPr>
    </w:p>
    <w:p w:rsidR="003416D7" w:rsidRDefault="00750365">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3604895" cy="23177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04895" cy="231775"/>
                    </a:xfrm>
                    <a:prstGeom prst="rect">
                      <a:avLst/>
                    </a:prstGeom>
                    <a:noFill/>
                    <a:ln>
                      <a:noFill/>
                    </a:ln>
                  </pic:spPr>
                </pic:pic>
              </a:graphicData>
            </a:graphic>
          </wp:inline>
        </w:drawing>
      </w:r>
      <w:r w:rsidR="003416D7">
        <w:rPr>
          <w:noProof/>
          <w:color w:val="000000"/>
          <w:sz w:val="28"/>
          <w:szCs w:val="28"/>
        </w:rPr>
        <w:t xml:space="preserve"> тыс. руб., (60)</w:t>
      </w:r>
    </w:p>
    <w:p w:rsidR="003416D7" w:rsidRDefault="003416D7">
      <w:pPr>
        <w:ind w:firstLine="709"/>
        <w:rPr>
          <w:noProof/>
          <w:color w:val="000000"/>
          <w:sz w:val="28"/>
          <w:szCs w:val="28"/>
        </w:rPr>
      </w:pPr>
    </w:p>
    <w:p w:rsidR="003416D7" w:rsidRDefault="003416D7">
      <w:pPr>
        <w:ind w:firstLine="709"/>
        <w:rPr>
          <w:noProof/>
          <w:color w:val="000000"/>
          <w:sz w:val="28"/>
          <w:szCs w:val="28"/>
        </w:rPr>
      </w:pPr>
      <w:r>
        <w:rPr>
          <w:noProof/>
          <w:color w:val="000000"/>
          <w:sz w:val="28"/>
          <w:szCs w:val="28"/>
        </w:rPr>
        <w:t xml:space="preserve">где </w:t>
      </w:r>
      <w:r>
        <w:rPr>
          <w:rFonts w:ascii="Symbol" w:hAnsi="Symbol" w:cs="Symbol"/>
          <w:noProof/>
          <w:color w:val="000000"/>
          <w:sz w:val="28"/>
          <w:szCs w:val="28"/>
        </w:rPr>
        <w:t></w:t>
      </w:r>
      <w:r>
        <w:rPr>
          <w:noProof/>
          <w:color w:val="000000"/>
          <w:sz w:val="28"/>
          <w:szCs w:val="28"/>
        </w:rPr>
        <w:t>СЗП</w:t>
      </w:r>
      <w:r>
        <w:rPr>
          <w:noProof/>
          <w:color w:val="000000"/>
          <w:sz w:val="28"/>
          <w:szCs w:val="28"/>
          <w:vertAlign w:val="superscript"/>
        </w:rPr>
        <w:t>скор</w:t>
      </w:r>
      <w:r>
        <w:rPr>
          <w:noProof/>
          <w:color w:val="000000"/>
          <w:sz w:val="28"/>
          <w:szCs w:val="28"/>
          <w:vertAlign w:val="subscript"/>
        </w:rPr>
        <w:t>ппп</w:t>
      </w:r>
      <w:r>
        <w:rPr>
          <w:noProof/>
          <w:color w:val="000000"/>
          <w:sz w:val="28"/>
          <w:szCs w:val="28"/>
        </w:rPr>
        <w:t xml:space="preserve"> - отклонение фактически сложившегося показателя СЗП ППП.</w:t>
      </w:r>
    </w:p>
    <w:p w:rsidR="003416D7" w:rsidRDefault="003416D7">
      <w:pPr>
        <w:ind w:firstLine="709"/>
        <w:rPr>
          <w:noProof/>
          <w:color w:val="000000"/>
          <w:sz w:val="28"/>
          <w:szCs w:val="28"/>
        </w:rPr>
      </w:pPr>
      <w:r>
        <w:rPr>
          <w:noProof/>
          <w:color w:val="000000"/>
          <w:sz w:val="28"/>
          <w:szCs w:val="28"/>
        </w:rPr>
        <w:t xml:space="preserve">г) индекс скорректированной средней заработной платы определяется по формуле 61: </w:t>
      </w:r>
    </w:p>
    <w:p w:rsidR="003416D7" w:rsidRDefault="003416D7">
      <w:pPr>
        <w:ind w:firstLine="709"/>
        <w:rPr>
          <w:noProof/>
          <w:color w:val="000000"/>
          <w:sz w:val="28"/>
          <w:szCs w:val="28"/>
        </w:rPr>
      </w:pPr>
    </w:p>
    <w:p w:rsidR="003416D7" w:rsidRDefault="00750365">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2922270" cy="57658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22270" cy="576580"/>
                    </a:xfrm>
                    <a:prstGeom prst="rect">
                      <a:avLst/>
                    </a:prstGeom>
                    <a:noFill/>
                    <a:ln>
                      <a:noFill/>
                    </a:ln>
                  </pic:spPr>
                </pic:pic>
              </a:graphicData>
            </a:graphic>
          </wp:inline>
        </w:drawing>
      </w:r>
      <w:r w:rsidR="003416D7">
        <w:rPr>
          <w:noProof/>
          <w:color w:val="000000"/>
          <w:sz w:val="28"/>
          <w:szCs w:val="28"/>
        </w:rPr>
        <w:t xml:space="preserve"> (61)</w:t>
      </w:r>
    </w:p>
    <w:p w:rsidR="003416D7" w:rsidRDefault="003416D7">
      <w:pPr>
        <w:ind w:firstLine="709"/>
        <w:rPr>
          <w:noProof/>
          <w:color w:val="000000"/>
          <w:sz w:val="28"/>
          <w:szCs w:val="28"/>
        </w:rPr>
      </w:pPr>
    </w:p>
    <w:p w:rsidR="003416D7" w:rsidRDefault="003416D7">
      <w:pPr>
        <w:ind w:firstLine="709"/>
        <w:rPr>
          <w:noProof/>
          <w:color w:val="000000"/>
          <w:sz w:val="28"/>
          <w:szCs w:val="28"/>
        </w:rPr>
      </w:pPr>
      <w:r>
        <w:rPr>
          <w:noProof/>
          <w:color w:val="000000"/>
          <w:sz w:val="28"/>
          <w:szCs w:val="28"/>
        </w:rPr>
        <w:t>где J</w:t>
      </w:r>
      <w:r>
        <w:rPr>
          <w:noProof/>
          <w:color w:val="000000"/>
          <w:sz w:val="28"/>
          <w:szCs w:val="28"/>
          <w:vertAlign w:val="subscript"/>
        </w:rPr>
        <w:t>СЗП</w:t>
      </w:r>
      <w:r>
        <w:rPr>
          <w:noProof/>
          <w:color w:val="000000"/>
          <w:sz w:val="28"/>
          <w:szCs w:val="28"/>
          <w:vertAlign w:val="superscript"/>
        </w:rPr>
        <w:t>скор</w:t>
      </w:r>
      <w:r>
        <w:rPr>
          <w:noProof/>
          <w:color w:val="000000"/>
          <w:sz w:val="28"/>
          <w:szCs w:val="28"/>
          <w:vertAlign w:val="subscript"/>
        </w:rPr>
        <w:t>ппп</w:t>
      </w:r>
      <w:r>
        <w:rPr>
          <w:noProof/>
          <w:color w:val="000000"/>
          <w:sz w:val="28"/>
          <w:szCs w:val="28"/>
        </w:rPr>
        <w:t xml:space="preserve"> - показатель, характеризующий динамику СЗП отчетного периода по сравнению с СЗП скорректированного базисного периода по ППП.</w:t>
      </w:r>
    </w:p>
    <w:p w:rsidR="003416D7" w:rsidRDefault="003416D7">
      <w:pPr>
        <w:ind w:firstLine="709"/>
        <w:rPr>
          <w:noProof/>
          <w:color w:val="000000"/>
          <w:sz w:val="28"/>
          <w:szCs w:val="28"/>
        </w:rPr>
      </w:pPr>
      <w:r>
        <w:rPr>
          <w:noProof/>
          <w:color w:val="000000"/>
          <w:sz w:val="28"/>
          <w:szCs w:val="28"/>
        </w:rPr>
        <w:t>Выполним расчет по СЗП для категории рабочих:</w:t>
      </w:r>
    </w:p>
    <w:p w:rsidR="003416D7" w:rsidRDefault="003416D7">
      <w:pPr>
        <w:ind w:firstLine="709"/>
        <w:rPr>
          <w:noProof/>
          <w:color w:val="000000"/>
          <w:sz w:val="28"/>
          <w:szCs w:val="28"/>
        </w:rPr>
      </w:pPr>
      <w:r>
        <w:rPr>
          <w:noProof/>
          <w:color w:val="000000"/>
          <w:sz w:val="28"/>
          <w:szCs w:val="28"/>
        </w:rPr>
        <w:t xml:space="preserve">а) расчет СЗП рабочих по показателям скорректированного базисного периода ФЗП определяется по формуле 62: </w:t>
      </w:r>
    </w:p>
    <w:p w:rsidR="003416D7" w:rsidRDefault="003416D7">
      <w:pPr>
        <w:ind w:firstLine="709"/>
        <w:rPr>
          <w:noProof/>
          <w:color w:val="000000"/>
          <w:sz w:val="28"/>
          <w:szCs w:val="28"/>
        </w:rPr>
      </w:pPr>
    </w:p>
    <w:p w:rsidR="003416D7" w:rsidRDefault="00750365">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2729865" cy="48387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29865" cy="483870"/>
                    </a:xfrm>
                    <a:prstGeom prst="rect">
                      <a:avLst/>
                    </a:prstGeom>
                    <a:noFill/>
                    <a:ln>
                      <a:noFill/>
                    </a:ln>
                  </pic:spPr>
                </pic:pic>
              </a:graphicData>
            </a:graphic>
          </wp:inline>
        </w:drawing>
      </w:r>
      <w:r w:rsidR="003416D7">
        <w:rPr>
          <w:noProof/>
          <w:color w:val="000000"/>
          <w:sz w:val="28"/>
          <w:szCs w:val="28"/>
        </w:rPr>
        <w:t xml:space="preserve">тыс. руб., (62) </w:t>
      </w:r>
    </w:p>
    <w:p w:rsidR="003416D7" w:rsidRDefault="003416D7">
      <w:pPr>
        <w:ind w:firstLine="709"/>
        <w:rPr>
          <w:noProof/>
          <w:color w:val="000000"/>
          <w:sz w:val="28"/>
          <w:szCs w:val="28"/>
        </w:rPr>
      </w:pPr>
    </w:p>
    <w:p w:rsidR="003416D7" w:rsidRDefault="003416D7">
      <w:pPr>
        <w:ind w:firstLine="709"/>
        <w:rPr>
          <w:noProof/>
          <w:color w:val="000000"/>
          <w:sz w:val="28"/>
          <w:szCs w:val="28"/>
        </w:rPr>
      </w:pPr>
      <w:r>
        <w:rPr>
          <w:noProof/>
          <w:color w:val="000000"/>
          <w:sz w:val="28"/>
          <w:szCs w:val="28"/>
        </w:rPr>
        <w:t>где СЗП</w:t>
      </w:r>
      <w:r>
        <w:rPr>
          <w:noProof/>
          <w:color w:val="000000"/>
          <w:sz w:val="28"/>
          <w:szCs w:val="28"/>
          <w:vertAlign w:val="superscript"/>
        </w:rPr>
        <w:t>баз. скор</w:t>
      </w:r>
      <w:r>
        <w:rPr>
          <w:noProof/>
          <w:color w:val="000000"/>
          <w:sz w:val="28"/>
          <w:szCs w:val="28"/>
          <w:vertAlign w:val="subscript"/>
        </w:rPr>
        <w:t>раб</w:t>
      </w:r>
      <w:r>
        <w:rPr>
          <w:noProof/>
          <w:color w:val="000000"/>
          <w:sz w:val="28"/>
          <w:szCs w:val="28"/>
        </w:rPr>
        <w:t xml:space="preserve"> - скорректированная СЗП рабочих в базисном периоде.</w:t>
      </w:r>
    </w:p>
    <w:p w:rsidR="003416D7" w:rsidRDefault="003416D7">
      <w:pPr>
        <w:ind w:firstLine="709"/>
        <w:rPr>
          <w:noProof/>
          <w:color w:val="000000"/>
          <w:sz w:val="28"/>
          <w:szCs w:val="28"/>
        </w:rPr>
      </w:pPr>
      <w:r>
        <w:rPr>
          <w:noProof/>
          <w:color w:val="000000"/>
          <w:sz w:val="28"/>
          <w:szCs w:val="28"/>
        </w:rPr>
        <w:t xml:space="preserve">б) расчет СЗП рабочих по показателям отчетного периода ФЗП определяется по формуле 63: </w:t>
      </w:r>
    </w:p>
    <w:p w:rsidR="003416D7" w:rsidRDefault="003416D7">
      <w:pPr>
        <w:ind w:firstLine="709"/>
        <w:rPr>
          <w:noProof/>
          <w:color w:val="000000"/>
          <w:sz w:val="28"/>
          <w:szCs w:val="28"/>
        </w:rPr>
      </w:pPr>
    </w:p>
    <w:p w:rsidR="003416D7" w:rsidRDefault="00750365">
      <w:pPr>
        <w:ind w:firstLine="709"/>
        <w:rPr>
          <w:noProof/>
          <w:color w:val="000000"/>
          <w:sz w:val="28"/>
          <w:szCs w:val="28"/>
        </w:rPr>
      </w:pPr>
      <w:r>
        <w:rPr>
          <w:rFonts w:ascii="Microsoft Sans Serif" w:hAnsi="Microsoft Sans Serif" w:cs="Microsoft Sans Serif"/>
          <w:noProof/>
          <w:sz w:val="17"/>
          <w:szCs w:val="17"/>
        </w:rPr>
        <w:lastRenderedPageBreak/>
        <w:drawing>
          <wp:inline distT="0" distB="0" distL="0" distR="0">
            <wp:extent cx="2411730" cy="483870"/>
            <wp:effectExtent l="0" t="0" r="762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11730" cy="483870"/>
                    </a:xfrm>
                    <a:prstGeom prst="rect">
                      <a:avLst/>
                    </a:prstGeom>
                    <a:noFill/>
                    <a:ln>
                      <a:noFill/>
                    </a:ln>
                  </pic:spPr>
                </pic:pic>
              </a:graphicData>
            </a:graphic>
          </wp:inline>
        </w:drawing>
      </w:r>
      <w:r w:rsidR="003416D7">
        <w:rPr>
          <w:noProof/>
          <w:color w:val="000000"/>
          <w:sz w:val="28"/>
          <w:szCs w:val="28"/>
        </w:rPr>
        <w:t xml:space="preserve">тыс. руб., (63) </w:t>
      </w:r>
    </w:p>
    <w:p w:rsidR="003416D7" w:rsidRDefault="003416D7">
      <w:pPr>
        <w:ind w:firstLine="709"/>
        <w:rPr>
          <w:noProof/>
          <w:color w:val="000000"/>
          <w:sz w:val="28"/>
          <w:szCs w:val="28"/>
        </w:rPr>
      </w:pPr>
    </w:p>
    <w:p w:rsidR="003416D7" w:rsidRDefault="003416D7">
      <w:pPr>
        <w:ind w:firstLine="709"/>
        <w:rPr>
          <w:noProof/>
          <w:color w:val="000000"/>
          <w:sz w:val="28"/>
          <w:szCs w:val="28"/>
        </w:rPr>
      </w:pPr>
      <w:r>
        <w:rPr>
          <w:noProof/>
          <w:color w:val="000000"/>
          <w:sz w:val="28"/>
          <w:szCs w:val="28"/>
        </w:rPr>
        <w:t>где СЗП</w:t>
      </w:r>
      <w:r>
        <w:rPr>
          <w:noProof/>
          <w:color w:val="000000"/>
          <w:sz w:val="28"/>
          <w:szCs w:val="28"/>
          <w:vertAlign w:val="superscript"/>
        </w:rPr>
        <w:t>отч</w:t>
      </w:r>
      <w:r>
        <w:rPr>
          <w:noProof/>
          <w:color w:val="000000"/>
          <w:sz w:val="28"/>
          <w:szCs w:val="28"/>
          <w:vertAlign w:val="subscript"/>
        </w:rPr>
        <w:t>раб</w:t>
      </w:r>
      <w:r>
        <w:rPr>
          <w:noProof/>
          <w:color w:val="000000"/>
          <w:sz w:val="28"/>
          <w:szCs w:val="28"/>
        </w:rPr>
        <w:t xml:space="preserve"> - СЗП рабочих в отчетном периоде.</w:t>
      </w:r>
    </w:p>
    <w:p w:rsidR="003416D7" w:rsidRDefault="003416D7">
      <w:pPr>
        <w:ind w:firstLine="709"/>
        <w:rPr>
          <w:noProof/>
          <w:color w:val="000000"/>
          <w:sz w:val="28"/>
          <w:szCs w:val="28"/>
        </w:rPr>
      </w:pPr>
      <w:r>
        <w:rPr>
          <w:noProof/>
          <w:color w:val="000000"/>
          <w:sz w:val="28"/>
          <w:szCs w:val="28"/>
        </w:rPr>
        <w:t xml:space="preserve">в) отклонение скорректированной средней заработной платы рассчитывается по формуле 64: </w:t>
      </w:r>
    </w:p>
    <w:p w:rsidR="003416D7" w:rsidRDefault="003416D7">
      <w:pPr>
        <w:ind w:firstLine="709"/>
        <w:rPr>
          <w:noProof/>
          <w:color w:val="000000"/>
          <w:sz w:val="28"/>
          <w:szCs w:val="28"/>
        </w:rPr>
      </w:pPr>
    </w:p>
    <w:p w:rsidR="003416D7" w:rsidRDefault="00750365">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3769995" cy="264795"/>
            <wp:effectExtent l="0" t="0" r="0" b="190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69995" cy="264795"/>
                    </a:xfrm>
                    <a:prstGeom prst="rect">
                      <a:avLst/>
                    </a:prstGeom>
                    <a:noFill/>
                    <a:ln>
                      <a:noFill/>
                    </a:ln>
                  </pic:spPr>
                </pic:pic>
              </a:graphicData>
            </a:graphic>
          </wp:inline>
        </w:drawing>
      </w:r>
      <w:r w:rsidR="003416D7">
        <w:rPr>
          <w:noProof/>
          <w:color w:val="000000"/>
          <w:sz w:val="28"/>
          <w:szCs w:val="28"/>
        </w:rPr>
        <w:t xml:space="preserve">тыс. руб., (64) </w:t>
      </w:r>
    </w:p>
    <w:p w:rsidR="003416D7" w:rsidRDefault="003416D7">
      <w:pPr>
        <w:ind w:firstLine="709"/>
        <w:rPr>
          <w:noProof/>
          <w:color w:val="000000"/>
          <w:sz w:val="28"/>
          <w:szCs w:val="28"/>
        </w:rPr>
      </w:pPr>
    </w:p>
    <w:p w:rsidR="003416D7" w:rsidRDefault="003416D7">
      <w:pPr>
        <w:ind w:firstLine="709"/>
        <w:rPr>
          <w:noProof/>
          <w:color w:val="000000"/>
          <w:sz w:val="28"/>
          <w:szCs w:val="28"/>
        </w:rPr>
      </w:pPr>
      <w:r>
        <w:rPr>
          <w:noProof/>
          <w:color w:val="000000"/>
          <w:sz w:val="28"/>
          <w:szCs w:val="28"/>
        </w:rPr>
        <w:t>где СЗП</w:t>
      </w:r>
      <w:r>
        <w:rPr>
          <w:noProof/>
          <w:color w:val="000000"/>
          <w:sz w:val="28"/>
          <w:szCs w:val="28"/>
          <w:vertAlign w:val="superscript"/>
        </w:rPr>
        <w:t>скор</w:t>
      </w:r>
      <w:r>
        <w:rPr>
          <w:noProof/>
          <w:color w:val="000000"/>
          <w:sz w:val="28"/>
          <w:szCs w:val="28"/>
          <w:vertAlign w:val="subscript"/>
        </w:rPr>
        <w:t>раб</w:t>
      </w:r>
      <w:r>
        <w:rPr>
          <w:noProof/>
          <w:color w:val="000000"/>
          <w:sz w:val="28"/>
          <w:szCs w:val="28"/>
        </w:rPr>
        <w:t xml:space="preserve"> - отклонение фактически сложившегося показателя СЗП рабочих.</w:t>
      </w:r>
    </w:p>
    <w:p w:rsidR="003416D7" w:rsidRDefault="003416D7">
      <w:pPr>
        <w:ind w:firstLine="709"/>
        <w:rPr>
          <w:noProof/>
          <w:color w:val="000000"/>
          <w:sz w:val="28"/>
          <w:szCs w:val="28"/>
        </w:rPr>
      </w:pPr>
      <w:r>
        <w:rPr>
          <w:noProof/>
          <w:color w:val="000000"/>
          <w:sz w:val="28"/>
          <w:szCs w:val="28"/>
        </w:rPr>
        <w:t xml:space="preserve">г) индекс скорректированной заработной платы рабочих рассчитывается по формуле 65: </w:t>
      </w:r>
    </w:p>
    <w:p w:rsidR="003416D7" w:rsidRDefault="003416D7">
      <w:pPr>
        <w:ind w:firstLine="709"/>
        <w:rPr>
          <w:noProof/>
          <w:color w:val="000000"/>
          <w:sz w:val="28"/>
          <w:szCs w:val="28"/>
        </w:rPr>
      </w:pPr>
    </w:p>
    <w:p w:rsidR="003416D7" w:rsidRDefault="00750365">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2743200" cy="569595"/>
            <wp:effectExtent l="0" t="0" r="0" b="190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43200" cy="569595"/>
                    </a:xfrm>
                    <a:prstGeom prst="rect">
                      <a:avLst/>
                    </a:prstGeom>
                    <a:noFill/>
                    <a:ln>
                      <a:noFill/>
                    </a:ln>
                  </pic:spPr>
                </pic:pic>
              </a:graphicData>
            </a:graphic>
          </wp:inline>
        </w:drawing>
      </w:r>
      <w:r w:rsidR="003416D7">
        <w:rPr>
          <w:noProof/>
          <w:color w:val="000000"/>
          <w:sz w:val="28"/>
          <w:szCs w:val="28"/>
        </w:rPr>
        <w:t xml:space="preserve"> (65)</w:t>
      </w:r>
    </w:p>
    <w:p w:rsidR="003416D7" w:rsidRDefault="003416D7">
      <w:pPr>
        <w:ind w:firstLine="709"/>
        <w:rPr>
          <w:noProof/>
          <w:color w:val="000000"/>
          <w:sz w:val="28"/>
          <w:szCs w:val="28"/>
        </w:rPr>
      </w:pPr>
    </w:p>
    <w:p w:rsidR="003416D7" w:rsidRDefault="003416D7">
      <w:pPr>
        <w:ind w:firstLine="709"/>
        <w:rPr>
          <w:noProof/>
          <w:color w:val="000000"/>
          <w:sz w:val="28"/>
          <w:szCs w:val="28"/>
        </w:rPr>
      </w:pPr>
      <w:r>
        <w:rPr>
          <w:noProof/>
          <w:color w:val="000000"/>
          <w:sz w:val="28"/>
          <w:szCs w:val="28"/>
        </w:rPr>
        <w:t>где J</w:t>
      </w:r>
      <w:r>
        <w:rPr>
          <w:noProof/>
          <w:color w:val="000000"/>
          <w:sz w:val="28"/>
          <w:szCs w:val="28"/>
          <w:vertAlign w:val="subscript"/>
        </w:rPr>
        <w:t>СЗП</w:t>
      </w:r>
      <w:r>
        <w:rPr>
          <w:noProof/>
          <w:color w:val="000000"/>
          <w:sz w:val="28"/>
          <w:szCs w:val="28"/>
          <w:vertAlign w:val="superscript"/>
        </w:rPr>
        <w:t>скор</w:t>
      </w:r>
      <w:r>
        <w:rPr>
          <w:noProof/>
          <w:color w:val="000000"/>
          <w:sz w:val="28"/>
          <w:szCs w:val="28"/>
          <w:vertAlign w:val="subscript"/>
        </w:rPr>
        <w:t>раб</w:t>
      </w:r>
      <w:r>
        <w:rPr>
          <w:noProof/>
          <w:color w:val="000000"/>
          <w:sz w:val="28"/>
          <w:szCs w:val="28"/>
        </w:rPr>
        <w:t xml:space="preserve"> - показатель, характеризующий динамику СЗП отчетного периода по сравнению с СЗП скорректированного базисного периода по категории рабочих.</w:t>
      </w:r>
    </w:p>
    <w:p w:rsidR="003416D7" w:rsidRDefault="003416D7">
      <w:pPr>
        <w:ind w:firstLine="709"/>
        <w:rPr>
          <w:noProof/>
          <w:color w:val="000000"/>
          <w:sz w:val="28"/>
          <w:szCs w:val="28"/>
        </w:rPr>
      </w:pPr>
      <w:r>
        <w:rPr>
          <w:noProof/>
          <w:color w:val="000000"/>
          <w:sz w:val="28"/>
          <w:szCs w:val="28"/>
        </w:rPr>
        <w:t>Определим СЗП по категории служащих.</w:t>
      </w:r>
    </w:p>
    <w:p w:rsidR="003416D7" w:rsidRDefault="003416D7">
      <w:pPr>
        <w:ind w:firstLine="709"/>
        <w:rPr>
          <w:noProof/>
          <w:color w:val="000000"/>
          <w:sz w:val="28"/>
          <w:szCs w:val="28"/>
        </w:rPr>
      </w:pPr>
      <w:r>
        <w:rPr>
          <w:noProof/>
          <w:color w:val="000000"/>
          <w:sz w:val="28"/>
          <w:szCs w:val="28"/>
        </w:rPr>
        <w:t xml:space="preserve">а) расчет СЗП служащих по показателям скорректированного базисного периода ФЗП определяется по формуле 66: </w:t>
      </w:r>
    </w:p>
    <w:p w:rsidR="003416D7" w:rsidRDefault="003416D7">
      <w:pPr>
        <w:ind w:firstLine="709"/>
        <w:rPr>
          <w:noProof/>
          <w:color w:val="000000"/>
          <w:sz w:val="28"/>
          <w:szCs w:val="28"/>
        </w:rPr>
      </w:pPr>
    </w:p>
    <w:p w:rsidR="003416D7" w:rsidRDefault="00750365">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2690495" cy="48387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90495" cy="483870"/>
                    </a:xfrm>
                    <a:prstGeom prst="rect">
                      <a:avLst/>
                    </a:prstGeom>
                    <a:noFill/>
                    <a:ln>
                      <a:noFill/>
                    </a:ln>
                  </pic:spPr>
                </pic:pic>
              </a:graphicData>
            </a:graphic>
          </wp:inline>
        </w:drawing>
      </w:r>
      <w:r w:rsidR="003416D7">
        <w:rPr>
          <w:noProof/>
          <w:color w:val="000000"/>
          <w:sz w:val="28"/>
          <w:szCs w:val="28"/>
        </w:rPr>
        <w:t xml:space="preserve">тыс. руб., (66) </w:t>
      </w:r>
    </w:p>
    <w:p w:rsidR="003416D7" w:rsidRDefault="003416D7">
      <w:pPr>
        <w:ind w:firstLine="709"/>
        <w:rPr>
          <w:noProof/>
          <w:color w:val="000000"/>
          <w:sz w:val="28"/>
          <w:szCs w:val="28"/>
        </w:rPr>
      </w:pPr>
    </w:p>
    <w:p w:rsidR="003416D7" w:rsidRDefault="003416D7">
      <w:pPr>
        <w:ind w:firstLine="709"/>
        <w:rPr>
          <w:noProof/>
          <w:color w:val="000000"/>
          <w:sz w:val="28"/>
          <w:szCs w:val="28"/>
        </w:rPr>
      </w:pPr>
      <w:r>
        <w:rPr>
          <w:noProof/>
          <w:color w:val="000000"/>
          <w:sz w:val="28"/>
          <w:szCs w:val="28"/>
        </w:rPr>
        <w:t>где СЗП</w:t>
      </w:r>
      <w:r>
        <w:rPr>
          <w:noProof/>
          <w:color w:val="000000"/>
          <w:sz w:val="28"/>
          <w:szCs w:val="28"/>
          <w:vertAlign w:val="superscript"/>
        </w:rPr>
        <w:t>баз. скор</w:t>
      </w:r>
      <w:r>
        <w:rPr>
          <w:noProof/>
          <w:color w:val="000000"/>
          <w:sz w:val="28"/>
          <w:szCs w:val="28"/>
          <w:vertAlign w:val="subscript"/>
        </w:rPr>
        <w:t>служ</w:t>
      </w:r>
      <w:r>
        <w:rPr>
          <w:noProof/>
          <w:color w:val="000000"/>
          <w:sz w:val="28"/>
          <w:szCs w:val="28"/>
        </w:rPr>
        <w:t xml:space="preserve"> - скорректированная СЗП служащих в базисном периоде.</w:t>
      </w:r>
    </w:p>
    <w:p w:rsidR="003416D7" w:rsidRDefault="003416D7">
      <w:pPr>
        <w:ind w:firstLine="709"/>
        <w:rPr>
          <w:noProof/>
          <w:color w:val="000000"/>
          <w:sz w:val="28"/>
          <w:szCs w:val="28"/>
        </w:rPr>
      </w:pPr>
      <w:r>
        <w:rPr>
          <w:noProof/>
          <w:color w:val="000000"/>
          <w:sz w:val="28"/>
          <w:szCs w:val="28"/>
        </w:rPr>
        <w:t xml:space="preserve">б) расчет СЗП служащих по показателям отчетного периода ФЗП определяется по формуле 67: </w:t>
      </w:r>
    </w:p>
    <w:p w:rsidR="003416D7" w:rsidRDefault="003416D7">
      <w:pPr>
        <w:ind w:firstLine="709"/>
        <w:rPr>
          <w:noProof/>
          <w:color w:val="000000"/>
          <w:sz w:val="28"/>
          <w:szCs w:val="28"/>
        </w:rPr>
      </w:pPr>
    </w:p>
    <w:p w:rsidR="003416D7" w:rsidRDefault="00750365">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2517775" cy="48387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17775" cy="483870"/>
                    </a:xfrm>
                    <a:prstGeom prst="rect">
                      <a:avLst/>
                    </a:prstGeom>
                    <a:noFill/>
                    <a:ln>
                      <a:noFill/>
                    </a:ln>
                  </pic:spPr>
                </pic:pic>
              </a:graphicData>
            </a:graphic>
          </wp:inline>
        </w:drawing>
      </w:r>
      <w:r w:rsidR="003416D7">
        <w:rPr>
          <w:noProof/>
          <w:color w:val="000000"/>
          <w:sz w:val="28"/>
          <w:szCs w:val="28"/>
        </w:rPr>
        <w:t>тыс. руб., (67)</w:t>
      </w:r>
    </w:p>
    <w:p w:rsidR="003416D7" w:rsidRDefault="003416D7">
      <w:pPr>
        <w:ind w:firstLine="709"/>
        <w:rPr>
          <w:noProof/>
          <w:color w:val="000000"/>
          <w:sz w:val="28"/>
          <w:szCs w:val="28"/>
        </w:rPr>
      </w:pPr>
    </w:p>
    <w:p w:rsidR="003416D7" w:rsidRDefault="003416D7">
      <w:pPr>
        <w:ind w:firstLine="709"/>
        <w:rPr>
          <w:noProof/>
          <w:color w:val="000000"/>
          <w:sz w:val="28"/>
          <w:szCs w:val="28"/>
        </w:rPr>
      </w:pPr>
      <w:r>
        <w:rPr>
          <w:noProof/>
          <w:color w:val="000000"/>
          <w:sz w:val="28"/>
          <w:szCs w:val="28"/>
        </w:rPr>
        <w:t>где СЗП</w:t>
      </w:r>
      <w:r>
        <w:rPr>
          <w:noProof/>
          <w:color w:val="000000"/>
          <w:sz w:val="28"/>
          <w:szCs w:val="28"/>
          <w:vertAlign w:val="superscript"/>
        </w:rPr>
        <w:t>отч</w:t>
      </w:r>
      <w:r>
        <w:rPr>
          <w:noProof/>
          <w:color w:val="000000"/>
          <w:sz w:val="28"/>
          <w:szCs w:val="28"/>
          <w:vertAlign w:val="subscript"/>
        </w:rPr>
        <w:t>служ</w:t>
      </w:r>
      <w:r>
        <w:rPr>
          <w:noProof/>
          <w:color w:val="000000"/>
          <w:sz w:val="28"/>
          <w:szCs w:val="28"/>
        </w:rPr>
        <w:t xml:space="preserve"> - СЗП служащих в отчетном периоде.</w:t>
      </w:r>
    </w:p>
    <w:p w:rsidR="003416D7" w:rsidRDefault="003416D7">
      <w:pPr>
        <w:ind w:firstLine="709"/>
        <w:rPr>
          <w:noProof/>
          <w:color w:val="000000"/>
          <w:sz w:val="28"/>
          <w:szCs w:val="28"/>
        </w:rPr>
      </w:pPr>
      <w:r>
        <w:rPr>
          <w:noProof/>
          <w:color w:val="000000"/>
          <w:sz w:val="28"/>
          <w:szCs w:val="28"/>
        </w:rPr>
        <w:t xml:space="preserve">в) отклонение средней заработной платы служащих определяется по формуле 68: </w:t>
      </w:r>
    </w:p>
    <w:p w:rsidR="003416D7" w:rsidRDefault="003416D7">
      <w:pPr>
        <w:ind w:firstLine="709"/>
        <w:rPr>
          <w:noProof/>
          <w:color w:val="000000"/>
          <w:sz w:val="28"/>
          <w:szCs w:val="28"/>
        </w:rPr>
      </w:pPr>
    </w:p>
    <w:p w:rsidR="003416D7" w:rsidRDefault="00750365">
      <w:pPr>
        <w:ind w:firstLine="709"/>
        <w:rPr>
          <w:noProof/>
          <w:color w:val="000000"/>
          <w:sz w:val="28"/>
          <w:szCs w:val="28"/>
        </w:rPr>
      </w:pPr>
      <w:r>
        <w:rPr>
          <w:rFonts w:ascii="Microsoft Sans Serif" w:hAnsi="Microsoft Sans Serif" w:cs="Microsoft Sans Serif"/>
          <w:noProof/>
          <w:sz w:val="17"/>
          <w:szCs w:val="17"/>
        </w:rPr>
        <w:lastRenderedPageBreak/>
        <w:drawing>
          <wp:inline distT="0" distB="0" distL="0" distR="0">
            <wp:extent cx="3823335" cy="264795"/>
            <wp:effectExtent l="0" t="0" r="0" b="190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23335" cy="264795"/>
                    </a:xfrm>
                    <a:prstGeom prst="rect">
                      <a:avLst/>
                    </a:prstGeom>
                    <a:noFill/>
                    <a:ln>
                      <a:noFill/>
                    </a:ln>
                  </pic:spPr>
                </pic:pic>
              </a:graphicData>
            </a:graphic>
          </wp:inline>
        </w:drawing>
      </w:r>
      <w:r w:rsidR="003416D7">
        <w:rPr>
          <w:noProof/>
          <w:color w:val="000000"/>
          <w:sz w:val="28"/>
          <w:szCs w:val="28"/>
        </w:rPr>
        <w:t xml:space="preserve">тыс. руб., (68) </w:t>
      </w:r>
    </w:p>
    <w:p w:rsidR="003416D7" w:rsidRDefault="003416D7">
      <w:pPr>
        <w:ind w:firstLine="709"/>
        <w:rPr>
          <w:noProof/>
          <w:color w:val="000000"/>
          <w:sz w:val="28"/>
          <w:szCs w:val="28"/>
        </w:rPr>
      </w:pPr>
    </w:p>
    <w:p w:rsidR="003416D7" w:rsidRDefault="003416D7">
      <w:pPr>
        <w:ind w:firstLine="709"/>
        <w:rPr>
          <w:noProof/>
          <w:color w:val="000000"/>
          <w:sz w:val="28"/>
          <w:szCs w:val="28"/>
        </w:rPr>
      </w:pPr>
      <w:r>
        <w:rPr>
          <w:noProof/>
          <w:color w:val="000000"/>
          <w:sz w:val="28"/>
          <w:szCs w:val="28"/>
        </w:rPr>
        <w:t>где СЗП</w:t>
      </w:r>
      <w:r>
        <w:rPr>
          <w:noProof/>
          <w:color w:val="000000"/>
          <w:sz w:val="28"/>
          <w:szCs w:val="28"/>
          <w:vertAlign w:val="superscript"/>
        </w:rPr>
        <w:t>скор</w:t>
      </w:r>
      <w:r>
        <w:rPr>
          <w:noProof/>
          <w:color w:val="000000"/>
          <w:sz w:val="28"/>
          <w:szCs w:val="28"/>
          <w:vertAlign w:val="subscript"/>
        </w:rPr>
        <w:t xml:space="preserve">служ - </w:t>
      </w:r>
      <w:r>
        <w:rPr>
          <w:noProof/>
          <w:color w:val="000000"/>
          <w:sz w:val="28"/>
          <w:szCs w:val="28"/>
        </w:rPr>
        <w:t>отклонение фактически сложившегося показателя СЗП служащих.</w:t>
      </w:r>
    </w:p>
    <w:p w:rsidR="003416D7" w:rsidRDefault="003416D7">
      <w:pPr>
        <w:ind w:firstLine="709"/>
        <w:rPr>
          <w:noProof/>
          <w:color w:val="000000"/>
          <w:sz w:val="28"/>
          <w:szCs w:val="28"/>
        </w:rPr>
      </w:pPr>
      <w:r>
        <w:rPr>
          <w:noProof/>
          <w:color w:val="000000"/>
          <w:sz w:val="28"/>
          <w:szCs w:val="28"/>
        </w:rPr>
        <w:t xml:space="preserve">г) индекс СЗП служащих определяется по формуле 69: </w:t>
      </w:r>
    </w:p>
    <w:p w:rsidR="003416D7" w:rsidRDefault="003416D7">
      <w:pPr>
        <w:ind w:firstLine="709"/>
        <w:rPr>
          <w:noProof/>
          <w:color w:val="000000"/>
          <w:sz w:val="28"/>
          <w:szCs w:val="28"/>
        </w:rPr>
      </w:pPr>
    </w:p>
    <w:p w:rsidR="003416D7" w:rsidRDefault="00750365">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2312670" cy="48387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312670" cy="483870"/>
                    </a:xfrm>
                    <a:prstGeom prst="rect">
                      <a:avLst/>
                    </a:prstGeom>
                    <a:noFill/>
                    <a:ln>
                      <a:noFill/>
                    </a:ln>
                  </pic:spPr>
                </pic:pic>
              </a:graphicData>
            </a:graphic>
          </wp:inline>
        </w:drawing>
      </w:r>
      <w:r w:rsidR="003416D7">
        <w:rPr>
          <w:noProof/>
          <w:color w:val="000000"/>
          <w:sz w:val="28"/>
          <w:szCs w:val="28"/>
        </w:rPr>
        <w:t xml:space="preserve"> (69)</w:t>
      </w:r>
    </w:p>
    <w:p w:rsidR="003416D7" w:rsidRDefault="003416D7">
      <w:pPr>
        <w:ind w:firstLine="709"/>
        <w:rPr>
          <w:noProof/>
          <w:color w:val="000000"/>
          <w:sz w:val="28"/>
          <w:szCs w:val="28"/>
        </w:rPr>
      </w:pPr>
    </w:p>
    <w:p w:rsidR="003416D7" w:rsidRDefault="003416D7">
      <w:pPr>
        <w:ind w:firstLine="709"/>
        <w:rPr>
          <w:noProof/>
          <w:color w:val="000000"/>
          <w:sz w:val="28"/>
          <w:szCs w:val="28"/>
        </w:rPr>
      </w:pPr>
      <w:r>
        <w:rPr>
          <w:noProof/>
          <w:color w:val="000000"/>
          <w:sz w:val="28"/>
          <w:szCs w:val="28"/>
        </w:rPr>
        <w:t>где J</w:t>
      </w:r>
      <w:r>
        <w:rPr>
          <w:noProof/>
          <w:color w:val="000000"/>
          <w:sz w:val="28"/>
          <w:szCs w:val="28"/>
          <w:vertAlign w:val="subscript"/>
        </w:rPr>
        <w:t>СЗП</w:t>
      </w:r>
      <w:r>
        <w:rPr>
          <w:noProof/>
          <w:color w:val="000000"/>
          <w:sz w:val="28"/>
          <w:szCs w:val="28"/>
          <w:vertAlign w:val="superscript"/>
        </w:rPr>
        <w:t>скор</w:t>
      </w:r>
      <w:r>
        <w:rPr>
          <w:noProof/>
          <w:color w:val="000000"/>
          <w:sz w:val="28"/>
          <w:szCs w:val="28"/>
          <w:vertAlign w:val="subscript"/>
        </w:rPr>
        <w:t>служ</w:t>
      </w:r>
      <w:r>
        <w:rPr>
          <w:noProof/>
          <w:color w:val="000000"/>
          <w:sz w:val="28"/>
          <w:szCs w:val="28"/>
        </w:rPr>
        <w:t xml:space="preserve"> - показатель, характеризующий динамику СЗП отчетного периода по сравнению с СЗП скорректированного базисного периода по категории служащих. На основе полученных данных заполним аналитическую таблицу 5.</w:t>
      </w:r>
    </w:p>
    <w:p w:rsidR="003416D7" w:rsidRDefault="003416D7">
      <w:pPr>
        <w:ind w:firstLine="709"/>
        <w:rPr>
          <w:noProof/>
          <w:color w:val="000000"/>
          <w:sz w:val="28"/>
          <w:szCs w:val="28"/>
        </w:rPr>
      </w:pPr>
    </w:p>
    <w:p w:rsidR="003416D7" w:rsidRDefault="003416D7">
      <w:pPr>
        <w:ind w:firstLine="709"/>
        <w:rPr>
          <w:noProof/>
          <w:color w:val="000000"/>
          <w:sz w:val="28"/>
          <w:szCs w:val="28"/>
        </w:rPr>
      </w:pPr>
      <w:r>
        <w:rPr>
          <w:noProof/>
          <w:color w:val="000000"/>
          <w:sz w:val="28"/>
          <w:szCs w:val="28"/>
        </w:rPr>
        <w:t>Таблица 5.</w:t>
      </w:r>
    </w:p>
    <w:p w:rsidR="003416D7" w:rsidRDefault="003416D7">
      <w:pPr>
        <w:ind w:firstLine="709"/>
        <w:rPr>
          <w:noProof/>
          <w:color w:val="000000"/>
          <w:sz w:val="28"/>
          <w:szCs w:val="28"/>
        </w:rPr>
      </w:pPr>
      <w:r>
        <w:rPr>
          <w:noProof/>
          <w:color w:val="000000"/>
          <w:sz w:val="28"/>
          <w:szCs w:val="28"/>
        </w:rPr>
        <w:t>Аналитическая таблица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37"/>
        <w:gridCol w:w="2202"/>
        <w:gridCol w:w="1336"/>
        <w:gridCol w:w="1560"/>
        <w:gridCol w:w="1057"/>
      </w:tblGrid>
      <w:tr w:rsidR="003416D7">
        <w:trPr>
          <w:jc w:val="center"/>
        </w:trPr>
        <w:tc>
          <w:tcPr>
            <w:tcW w:w="29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Показатель</w:t>
            </w:r>
          </w:p>
        </w:tc>
        <w:tc>
          <w:tcPr>
            <w:tcW w:w="2202"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Базисный скорректированный</w:t>
            </w:r>
          </w:p>
        </w:tc>
        <w:tc>
          <w:tcPr>
            <w:tcW w:w="1336"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Отчетный</w:t>
            </w:r>
          </w:p>
        </w:tc>
        <w:tc>
          <w:tcPr>
            <w:tcW w:w="1560"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Отклонение</w:t>
            </w:r>
          </w:p>
        </w:tc>
        <w:tc>
          <w:tcPr>
            <w:tcW w:w="105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Индекс</w:t>
            </w:r>
          </w:p>
        </w:tc>
      </w:tr>
      <w:tr w:rsidR="003416D7">
        <w:trPr>
          <w:jc w:val="center"/>
        </w:trPr>
        <w:tc>
          <w:tcPr>
            <w:tcW w:w="29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 xml:space="preserve">1. СЧ ППП, чел. </w:t>
            </w:r>
          </w:p>
        </w:tc>
        <w:tc>
          <w:tcPr>
            <w:tcW w:w="2202"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88</w:t>
            </w:r>
          </w:p>
        </w:tc>
        <w:tc>
          <w:tcPr>
            <w:tcW w:w="1336"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100</w:t>
            </w:r>
          </w:p>
        </w:tc>
        <w:tc>
          <w:tcPr>
            <w:tcW w:w="1560"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+12</w:t>
            </w:r>
          </w:p>
        </w:tc>
        <w:tc>
          <w:tcPr>
            <w:tcW w:w="105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1,14</w:t>
            </w:r>
          </w:p>
        </w:tc>
      </w:tr>
      <w:tr w:rsidR="003416D7">
        <w:trPr>
          <w:jc w:val="center"/>
        </w:trPr>
        <w:tc>
          <w:tcPr>
            <w:tcW w:w="29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в т. ч. рабочие</w:t>
            </w:r>
          </w:p>
        </w:tc>
        <w:tc>
          <w:tcPr>
            <w:tcW w:w="2202"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56</w:t>
            </w:r>
          </w:p>
        </w:tc>
        <w:tc>
          <w:tcPr>
            <w:tcW w:w="1336"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64</w:t>
            </w:r>
          </w:p>
        </w:tc>
        <w:tc>
          <w:tcPr>
            <w:tcW w:w="1560"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+8</w:t>
            </w:r>
          </w:p>
        </w:tc>
        <w:tc>
          <w:tcPr>
            <w:tcW w:w="105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1,14</w:t>
            </w:r>
          </w:p>
        </w:tc>
      </w:tr>
      <w:tr w:rsidR="003416D7">
        <w:trPr>
          <w:jc w:val="center"/>
        </w:trPr>
        <w:tc>
          <w:tcPr>
            <w:tcW w:w="29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Служащие</w:t>
            </w:r>
          </w:p>
        </w:tc>
        <w:tc>
          <w:tcPr>
            <w:tcW w:w="2202"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32</w:t>
            </w:r>
          </w:p>
        </w:tc>
        <w:tc>
          <w:tcPr>
            <w:tcW w:w="1336"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36</w:t>
            </w:r>
          </w:p>
        </w:tc>
        <w:tc>
          <w:tcPr>
            <w:tcW w:w="1560"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+4</w:t>
            </w:r>
          </w:p>
        </w:tc>
        <w:tc>
          <w:tcPr>
            <w:tcW w:w="105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1,13</w:t>
            </w:r>
          </w:p>
        </w:tc>
      </w:tr>
      <w:tr w:rsidR="003416D7">
        <w:trPr>
          <w:jc w:val="center"/>
        </w:trPr>
        <w:tc>
          <w:tcPr>
            <w:tcW w:w="29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 xml:space="preserve">2. СЗП ППП, тыс. руб. </w:t>
            </w:r>
          </w:p>
        </w:tc>
        <w:tc>
          <w:tcPr>
            <w:tcW w:w="2202"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249</w:t>
            </w:r>
          </w:p>
        </w:tc>
        <w:tc>
          <w:tcPr>
            <w:tcW w:w="1336"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306,07</w:t>
            </w:r>
          </w:p>
        </w:tc>
        <w:tc>
          <w:tcPr>
            <w:tcW w:w="1560"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+57,07</w:t>
            </w:r>
          </w:p>
        </w:tc>
        <w:tc>
          <w:tcPr>
            <w:tcW w:w="105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1,23</w:t>
            </w:r>
          </w:p>
        </w:tc>
      </w:tr>
      <w:tr w:rsidR="003416D7">
        <w:trPr>
          <w:jc w:val="center"/>
        </w:trPr>
        <w:tc>
          <w:tcPr>
            <w:tcW w:w="29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в т. ч. рабочих</w:t>
            </w:r>
          </w:p>
        </w:tc>
        <w:tc>
          <w:tcPr>
            <w:tcW w:w="2202"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234,73</w:t>
            </w:r>
          </w:p>
        </w:tc>
        <w:tc>
          <w:tcPr>
            <w:tcW w:w="1336"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286,94</w:t>
            </w:r>
          </w:p>
        </w:tc>
        <w:tc>
          <w:tcPr>
            <w:tcW w:w="1560"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+52,21</w:t>
            </w:r>
          </w:p>
        </w:tc>
        <w:tc>
          <w:tcPr>
            <w:tcW w:w="105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1,22</w:t>
            </w:r>
          </w:p>
        </w:tc>
      </w:tr>
      <w:tr w:rsidR="003416D7">
        <w:trPr>
          <w:jc w:val="center"/>
        </w:trPr>
        <w:tc>
          <w:tcPr>
            <w:tcW w:w="29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Служащих</w:t>
            </w:r>
          </w:p>
        </w:tc>
        <w:tc>
          <w:tcPr>
            <w:tcW w:w="2202"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273,86</w:t>
            </w:r>
          </w:p>
        </w:tc>
        <w:tc>
          <w:tcPr>
            <w:tcW w:w="1336"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340,08</w:t>
            </w:r>
          </w:p>
        </w:tc>
        <w:tc>
          <w:tcPr>
            <w:tcW w:w="1560"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+66,22</w:t>
            </w:r>
          </w:p>
        </w:tc>
        <w:tc>
          <w:tcPr>
            <w:tcW w:w="105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1,24</w:t>
            </w:r>
          </w:p>
        </w:tc>
      </w:tr>
    </w:tbl>
    <w:p w:rsidR="003416D7" w:rsidRDefault="003416D7">
      <w:pPr>
        <w:tabs>
          <w:tab w:val="left" w:pos="726"/>
        </w:tabs>
        <w:spacing w:line="360" w:lineRule="auto"/>
        <w:ind w:firstLine="709"/>
        <w:jc w:val="both"/>
        <w:rPr>
          <w:noProof/>
          <w:color w:val="000000"/>
          <w:sz w:val="28"/>
          <w:szCs w:val="28"/>
        </w:rPr>
      </w:pP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В соответствии с приведенными в таблице показателями отмечаем опережение отчетного уровня СЗП ППП в сравнении с базисными скорректированными показателями (Jсзп</w:t>
      </w:r>
      <w:r>
        <w:rPr>
          <w:noProof/>
          <w:color w:val="000000"/>
          <w:sz w:val="28"/>
          <w:szCs w:val="28"/>
          <w:vertAlign w:val="subscript"/>
        </w:rPr>
        <w:t>ппп</w:t>
      </w:r>
      <w:r>
        <w:rPr>
          <w:noProof/>
          <w:color w:val="000000"/>
          <w:sz w:val="28"/>
          <w:szCs w:val="28"/>
        </w:rPr>
        <w:t>=1,23). При этом наблюдается превышение отчетного уровня СЗП ППП в сравнении с базисными скорректированными показателями по категории служащих (Jсзп</w:t>
      </w:r>
      <w:r>
        <w:rPr>
          <w:noProof/>
          <w:color w:val="000000"/>
          <w:sz w:val="28"/>
          <w:szCs w:val="28"/>
          <w:vertAlign w:val="subscript"/>
        </w:rPr>
        <w:t xml:space="preserve"> </w:t>
      </w:r>
      <w:r>
        <w:rPr>
          <w:noProof/>
          <w:color w:val="000000"/>
          <w:sz w:val="28"/>
          <w:szCs w:val="28"/>
        </w:rPr>
        <w:t>= 1,24), что обусловливает необходимость детального изучения структуры заработной платы категорий, как служащих, так и рабочих. Необходимо также изучить структуру заработной платы рабочих.</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 xml:space="preserve">Оценим влияние трудовых факторов на изменение ФЗП (тыс. руб.) по формулам 70, 71, 72: </w:t>
      </w:r>
    </w:p>
    <w:p w:rsidR="003416D7" w:rsidRDefault="003416D7">
      <w:pPr>
        <w:tabs>
          <w:tab w:val="left" w:pos="726"/>
        </w:tabs>
        <w:spacing w:line="360" w:lineRule="auto"/>
        <w:ind w:firstLine="709"/>
        <w:jc w:val="both"/>
        <w:rPr>
          <w:noProof/>
          <w:color w:val="000000"/>
          <w:sz w:val="28"/>
          <w:szCs w:val="28"/>
        </w:rPr>
      </w:pPr>
    </w:p>
    <w:p w:rsidR="003416D7" w:rsidRDefault="00750365">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3445510" cy="231775"/>
            <wp:effectExtent l="0" t="0" r="254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445510" cy="231775"/>
                    </a:xfrm>
                    <a:prstGeom prst="rect">
                      <a:avLst/>
                    </a:prstGeom>
                    <a:noFill/>
                    <a:ln>
                      <a:noFill/>
                    </a:ln>
                  </pic:spPr>
                </pic:pic>
              </a:graphicData>
            </a:graphic>
          </wp:inline>
        </w:drawing>
      </w:r>
      <w:r w:rsidR="003416D7">
        <w:rPr>
          <w:noProof/>
          <w:color w:val="000000"/>
          <w:sz w:val="28"/>
          <w:szCs w:val="28"/>
        </w:rPr>
        <w:t xml:space="preserve"> (70) </w:t>
      </w:r>
    </w:p>
    <w:p w:rsidR="003416D7" w:rsidRDefault="00750365">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3896360" cy="212090"/>
            <wp:effectExtent l="0" t="0" r="889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96360" cy="212090"/>
                    </a:xfrm>
                    <a:prstGeom prst="rect">
                      <a:avLst/>
                    </a:prstGeom>
                    <a:noFill/>
                    <a:ln>
                      <a:noFill/>
                    </a:ln>
                  </pic:spPr>
                </pic:pic>
              </a:graphicData>
            </a:graphic>
          </wp:inline>
        </w:drawing>
      </w:r>
      <w:r w:rsidR="003416D7">
        <w:rPr>
          <w:noProof/>
          <w:color w:val="000000"/>
          <w:sz w:val="28"/>
          <w:szCs w:val="28"/>
        </w:rPr>
        <w:t xml:space="preserve"> (71) </w:t>
      </w:r>
    </w:p>
    <w:p w:rsidR="003416D7" w:rsidRDefault="00750365">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4651375" cy="23177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651375" cy="231775"/>
                    </a:xfrm>
                    <a:prstGeom prst="rect">
                      <a:avLst/>
                    </a:prstGeom>
                    <a:noFill/>
                    <a:ln>
                      <a:noFill/>
                    </a:ln>
                  </pic:spPr>
                </pic:pic>
              </a:graphicData>
            </a:graphic>
          </wp:inline>
        </w:drawing>
      </w:r>
      <w:r w:rsidR="003416D7">
        <w:rPr>
          <w:noProof/>
          <w:color w:val="000000"/>
          <w:sz w:val="28"/>
          <w:szCs w:val="28"/>
        </w:rPr>
        <w:t xml:space="preserve"> (72) </w:t>
      </w:r>
    </w:p>
    <w:p w:rsidR="003416D7" w:rsidRDefault="003416D7">
      <w:pPr>
        <w:ind w:firstLine="709"/>
        <w:rPr>
          <w:noProof/>
          <w:color w:val="000000"/>
          <w:sz w:val="28"/>
          <w:szCs w:val="28"/>
        </w:rPr>
      </w:pPr>
    </w:p>
    <w:p w:rsidR="003416D7" w:rsidRDefault="003416D7">
      <w:pPr>
        <w:ind w:firstLine="709"/>
        <w:rPr>
          <w:noProof/>
          <w:color w:val="000000"/>
          <w:sz w:val="28"/>
          <w:szCs w:val="28"/>
        </w:rPr>
      </w:pPr>
      <w:r>
        <w:rPr>
          <w:noProof/>
          <w:color w:val="000000"/>
          <w:sz w:val="28"/>
          <w:szCs w:val="28"/>
        </w:rPr>
        <w:t xml:space="preserve">где </w:t>
      </w:r>
      <w:r>
        <w:rPr>
          <w:rFonts w:ascii="Symbol" w:hAnsi="Symbol" w:cs="Symbol"/>
          <w:noProof/>
          <w:color w:val="000000"/>
          <w:sz w:val="28"/>
          <w:szCs w:val="28"/>
        </w:rPr>
        <w:t></w:t>
      </w:r>
      <w:r>
        <w:rPr>
          <w:noProof/>
          <w:color w:val="000000"/>
          <w:sz w:val="28"/>
          <w:szCs w:val="28"/>
        </w:rPr>
        <w:t>ФЗП - отклонение отчетного ФЗП от базисного скорректированного ФЗП, тыс. руб.;</w:t>
      </w:r>
    </w:p>
    <w:p w:rsidR="003416D7" w:rsidRDefault="003416D7">
      <w:pPr>
        <w:ind w:firstLine="709"/>
        <w:rPr>
          <w:noProof/>
          <w:color w:val="000000"/>
          <w:sz w:val="28"/>
          <w:szCs w:val="28"/>
        </w:rPr>
      </w:pPr>
      <w:r>
        <w:rPr>
          <w:rFonts w:ascii="Symbol" w:hAnsi="Symbol" w:cs="Symbol"/>
          <w:noProof/>
          <w:color w:val="000000"/>
          <w:sz w:val="28"/>
          <w:szCs w:val="28"/>
        </w:rPr>
        <w:t></w:t>
      </w:r>
      <w:r>
        <w:rPr>
          <w:noProof/>
          <w:color w:val="000000"/>
          <w:sz w:val="28"/>
          <w:szCs w:val="28"/>
        </w:rPr>
        <w:t>ФЗП</w:t>
      </w:r>
      <w:r>
        <w:rPr>
          <w:noProof/>
          <w:color w:val="000000"/>
          <w:sz w:val="28"/>
          <w:szCs w:val="28"/>
          <w:vertAlign w:val="subscript"/>
        </w:rPr>
        <w:t>ССЧ</w:t>
      </w:r>
      <w:r>
        <w:rPr>
          <w:noProof/>
          <w:color w:val="000000"/>
          <w:sz w:val="28"/>
          <w:szCs w:val="28"/>
        </w:rPr>
        <w:t xml:space="preserve"> - отклонение ФЗП, зависящего от изменения численности персонала, тыс. руб.;</w:t>
      </w:r>
    </w:p>
    <w:p w:rsidR="003416D7" w:rsidRDefault="003416D7">
      <w:pPr>
        <w:ind w:firstLine="709"/>
        <w:rPr>
          <w:noProof/>
          <w:color w:val="000000"/>
          <w:sz w:val="28"/>
          <w:szCs w:val="28"/>
        </w:rPr>
      </w:pPr>
      <w:r>
        <w:rPr>
          <w:rFonts w:ascii="Symbol" w:hAnsi="Symbol" w:cs="Symbol"/>
          <w:noProof/>
          <w:color w:val="000000"/>
          <w:sz w:val="28"/>
          <w:szCs w:val="28"/>
        </w:rPr>
        <w:t></w:t>
      </w:r>
      <w:r>
        <w:rPr>
          <w:noProof/>
          <w:color w:val="000000"/>
          <w:sz w:val="28"/>
          <w:szCs w:val="28"/>
        </w:rPr>
        <w:t>ФЗП</w:t>
      </w:r>
      <w:r>
        <w:rPr>
          <w:noProof/>
          <w:color w:val="000000"/>
          <w:sz w:val="28"/>
          <w:szCs w:val="28"/>
          <w:vertAlign w:val="subscript"/>
        </w:rPr>
        <w:t>сзп</w:t>
      </w:r>
      <w:r>
        <w:rPr>
          <w:noProof/>
          <w:color w:val="000000"/>
          <w:sz w:val="28"/>
          <w:szCs w:val="28"/>
        </w:rPr>
        <w:t xml:space="preserve"> - отклонение ФЗП, зависящие от изменения СЗП, тыс. руб.;</w:t>
      </w:r>
    </w:p>
    <w:p w:rsidR="003416D7" w:rsidRDefault="003416D7">
      <w:pPr>
        <w:ind w:firstLine="709"/>
        <w:rPr>
          <w:noProof/>
          <w:color w:val="000000"/>
          <w:sz w:val="28"/>
          <w:szCs w:val="28"/>
        </w:rPr>
      </w:pPr>
      <w:r>
        <w:rPr>
          <w:noProof/>
          <w:color w:val="000000"/>
          <w:sz w:val="28"/>
          <w:szCs w:val="28"/>
        </w:rPr>
        <w:t>СЗП</w:t>
      </w:r>
      <w:r>
        <w:rPr>
          <w:noProof/>
          <w:color w:val="000000"/>
          <w:sz w:val="28"/>
          <w:szCs w:val="28"/>
          <w:vertAlign w:val="subscript"/>
        </w:rPr>
        <w:t xml:space="preserve">отч - </w:t>
      </w:r>
      <w:r>
        <w:rPr>
          <w:noProof/>
          <w:color w:val="000000"/>
          <w:sz w:val="28"/>
          <w:szCs w:val="28"/>
        </w:rPr>
        <w:t>средняя заработная плата в отчетном периоде, тыс. руб.;</w:t>
      </w:r>
    </w:p>
    <w:p w:rsidR="003416D7" w:rsidRDefault="003416D7">
      <w:pPr>
        <w:ind w:firstLine="709"/>
        <w:rPr>
          <w:noProof/>
          <w:color w:val="000000"/>
          <w:sz w:val="28"/>
          <w:szCs w:val="28"/>
        </w:rPr>
      </w:pPr>
      <w:r>
        <w:rPr>
          <w:noProof/>
          <w:color w:val="000000"/>
          <w:sz w:val="28"/>
          <w:szCs w:val="28"/>
        </w:rPr>
        <w:t>СЗП</w:t>
      </w:r>
      <w:r>
        <w:rPr>
          <w:noProof/>
          <w:color w:val="000000"/>
          <w:sz w:val="28"/>
          <w:szCs w:val="28"/>
          <w:vertAlign w:val="subscript"/>
        </w:rPr>
        <w:t xml:space="preserve">баз. скор - </w:t>
      </w:r>
      <w:r>
        <w:rPr>
          <w:noProof/>
          <w:color w:val="000000"/>
          <w:sz w:val="28"/>
          <w:szCs w:val="28"/>
        </w:rPr>
        <w:t>скорректированная средняя заработная плата в базисном периоде, тыс. руб.</w:t>
      </w:r>
    </w:p>
    <w:p w:rsidR="003416D7" w:rsidRDefault="003416D7">
      <w:pPr>
        <w:ind w:firstLine="709"/>
        <w:rPr>
          <w:noProof/>
          <w:color w:val="000000"/>
          <w:sz w:val="28"/>
          <w:szCs w:val="28"/>
        </w:rPr>
      </w:pPr>
      <w:r>
        <w:rPr>
          <w:noProof/>
          <w:color w:val="000000"/>
          <w:sz w:val="28"/>
          <w:szCs w:val="28"/>
        </w:rPr>
        <w:t>Превышение фонда заработной платы в отчетном году по сравнению с базисным скорректированным обусловлено ростом среднесписочной численности вследствие создания новой производственной базы по сборке технологических трубопроводов 2012 г. Увеличение затрат по заработной плате промышленно-производственного персонала обусловлено увеличением численности персонала, но при этом средний уровень СЗП увеличился.</w:t>
      </w:r>
    </w:p>
    <w:p w:rsidR="003416D7" w:rsidRDefault="003416D7">
      <w:pPr>
        <w:ind w:firstLine="709"/>
        <w:rPr>
          <w:noProof/>
          <w:color w:val="000000"/>
          <w:sz w:val="28"/>
          <w:szCs w:val="28"/>
        </w:rPr>
      </w:pPr>
      <w:r>
        <w:rPr>
          <w:noProof/>
          <w:color w:val="000000"/>
          <w:sz w:val="28"/>
          <w:szCs w:val="28"/>
        </w:rPr>
        <w:t>Приведенные расчеты указывают на необходимость углубленного анализа структуры заработной платы с целью выявления новых путей повышение СЗП,. Кроме того, следует проанализировать обоснованность увеличения численности служащих.</w:t>
      </w:r>
    </w:p>
    <w:p w:rsidR="003416D7" w:rsidRDefault="003416D7">
      <w:pPr>
        <w:ind w:firstLine="709"/>
        <w:rPr>
          <w:noProof/>
          <w:color w:val="000000"/>
          <w:sz w:val="28"/>
          <w:szCs w:val="28"/>
        </w:rPr>
      </w:pPr>
      <w:r>
        <w:rPr>
          <w:noProof/>
          <w:color w:val="000000"/>
          <w:sz w:val="28"/>
          <w:szCs w:val="28"/>
        </w:rPr>
        <w:t>Оценка соотношения между темпами изменения трудовых показателей.</w:t>
      </w:r>
    </w:p>
    <w:p w:rsidR="003416D7" w:rsidRDefault="003416D7">
      <w:pPr>
        <w:ind w:firstLine="709"/>
        <w:rPr>
          <w:noProof/>
          <w:color w:val="000000"/>
          <w:sz w:val="28"/>
          <w:szCs w:val="28"/>
        </w:rPr>
      </w:pPr>
      <w:r>
        <w:rPr>
          <w:noProof/>
          <w:color w:val="000000"/>
          <w:sz w:val="28"/>
          <w:szCs w:val="28"/>
        </w:rPr>
        <w:t xml:space="preserve">а) Определим коэффициент опережения роста ПТ над темпами роста СЗП по формуле 73: </w:t>
      </w:r>
    </w:p>
    <w:p w:rsidR="003416D7" w:rsidRDefault="003416D7">
      <w:pPr>
        <w:ind w:firstLine="709"/>
        <w:rPr>
          <w:noProof/>
          <w:color w:val="000000"/>
          <w:sz w:val="28"/>
          <w:szCs w:val="28"/>
        </w:rPr>
      </w:pPr>
    </w:p>
    <w:p w:rsidR="003416D7" w:rsidRDefault="00750365">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1782445" cy="497205"/>
            <wp:effectExtent l="0" t="0" r="825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782445" cy="497205"/>
                    </a:xfrm>
                    <a:prstGeom prst="rect">
                      <a:avLst/>
                    </a:prstGeom>
                    <a:noFill/>
                    <a:ln>
                      <a:noFill/>
                    </a:ln>
                  </pic:spPr>
                </pic:pic>
              </a:graphicData>
            </a:graphic>
          </wp:inline>
        </w:drawing>
      </w:r>
      <w:r w:rsidR="003416D7">
        <w:rPr>
          <w:noProof/>
          <w:color w:val="000000"/>
          <w:sz w:val="28"/>
          <w:szCs w:val="28"/>
        </w:rPr>
        <w:t xml:space="preserve"> (73) </w:t>
      </w:r>
    </w:p>
    <w:p w:rsidR="003416D7" w:rsidRDefault="003416D7">
      <w:pPr>
        <w:ind w:firstLine="709"/>
        <w:rPr>
          <w:noProof/>
          <w:color w:val="000000"/>
          <w:sz w:val="28"/>
          <w:szCs w:val="28"/>
        </w:rPr>
      </w:pPr>
    </w:p>
    <w:p w:rsidR="003416D7" w:rsidRDefault="003416D7">
      <w:pPr>
        <w:ind w:firstLine="709"/>
        <w:rPr>
          <w:noProof/>
          <w:color w:val="000000"/>
          <w:sz w:val="28"/>
          <w:szCs w:val="28"/>
        </w:rPr>
      </w:pPr>
      <w:r>
        <w:rPr>
          <w:noProof/>
          <w:color w:val="000000"/>
          <w:sz w:val="28"/>
          <w:szCs w:val="28"/>
        </w:rPr>
        <w:t xml:space="preserve">где </w:t>
      </w:r>
      <w:r>
        <w:rPr>
          <w:i/>
          <w:iCs/>
          <w:noProof/>
          <w:color w:val="000000"/>
          <w:sz w:val="28"/>
          <w:szCs w:val="28"/>
        </w:rPr>
        <w:t>К</w:t>
      </w:r>
      <w:r>
        <w:rPr>
          <w:i/>
          <w:iCs/>
          <w:noProof/>
          <w:color w:val="000000"/>
          <w:sz w:val="28"/>
          <w:szCs w:val="28"/>
          <w:vertAlign w:val="subscript"/>
        </w:rPr>
        <w:t>оп</w:t>
      </w:r>
      <w:r>
        <w:rPr>
          <w:noProof/>
          <w:color w:val="000000"/>
          <w:sz w:val="28"/>
          <w:szCs w:val="28"/>
          <w:vertAlign w:val="subscript"/>
        </w:rPr>
        <w:t xml:space="preserve"> - </w:t>
      </w:r>
      <w:r>
        <w:rPr>
          <w:noProof/>
          <w:color w:val="000000"/>
          <w:sz w:val="28"/>
          <w:szCs w:val="28"/>
        </w:rPr>
        <w:t>коэффициент опережения темпов ПТ над СЗП;</w:t>
      </w:r>
    </w:p>
    <w:p w:rsidR="003416D7" w:rsidRDefault="003416D7">
      <w:pPr>
        <w:ind w:firstLine="709"/>
        <w:rPr>
          <w:noProof/>
          <w:color w:val="000000"/>
          <w:sz w:val="28"/>
          <w:szCs w:val="28"/>
        </w:rPr>
      </w:pPr>
      <w:r>
        <w:rPr>
          <w:i/>
          <w:iCs/>
          <w:noProof/>
          <w:color w:val="000000"/>
          <w:sz w:val="28"/>
          <w:szCs w:val="28"/>
        </w:rPr>
        <w:t>Jпт</w:t>
      </w:r>
      <w:r>
        <w:rPr>
          <w:i/>
          <w:iCs/>
          <w:noProof/>
          <w:color w:val="000000"/>
          <w:sz w:val="28"/>
          <w:szCs w:val="28"/>
          <w:vertAlign w:val="subscript"/>
        </w:rPr>
        <w:t>ппп</w:t>
      </w:r>
      <w:r>
        <w:rPr>
          <w:noProof/>
          <w:color w:val="000000"/>
          <w:sz w:val="28"/>
          <w:szCs w:val="28"/>
        </w:rPr>
        <w:t xml:space="preserve"> - индекс производительности труда ППП;</w:t>
      </w:r>
    </w:p>
    <w:p w:rsidR="003416D7" w:rsidRDefault="003416D7">
      <w:pPr>
        <w:ind w:firstLine="709"/>
        <w:rPr>
          <w:noProof/>
          <w:color w:val="000000"/>
          <w:sz w:val="28"/>
          <w:szCs w:val="28"/>
        </w:rPr>
      </w:pPr>
      <w:r>
        <w:rPr>
          <w:i/>
          <w:iCs/>
          <w:noProof/>
          <w:color w:val="000000"/>
          <w:sz w:val="28"/>
          <w:szCs w:val="28"/>
        </w:rPr>
        <w:t>Jсзп</w:t>
      </w:r>
      <w:r>
        <w:rPr>
          <w:i/>
          <w:iCs/>
          <w:noProof/>
          <w:color w:val="000000"/>
          <w:sz w:val="28"/>
          <w:szCs w:val="28"/>
          <w:vertAlign w:val="subscript"/>
        </w:rPr>
        <w:t>ппп</w:t>
      </w:r>
      <w:r>
        <w:rPr>
          <w:noProof/>
          <w:color w:val="000000"/>
          <w:sz w:val="28"/>
          <w:szCs w:val="28"/>
        </w:rPr>
        <w:t xml:space="preserve"> - индекс средней заработной платы ППП.</w:t>
      </w:r>
    </w:p>
    <w:p w:rsidR="003416D7" w:rsidRDefault="003416D7">
      <w:pPr>
        <w:ind w:firstLine="709"/>
        <w:rPr>
          <w:noProof/>
          <w:color w:val="000000"/>
          <w:sz w:val="28"/>
          <w:szCs w:val="28"/>
        </w:rPr>
      </w:pPr>
      <w:r>
        <w:rPr>
          <w:noProof/>
          <w:color w:val="000000"/>
          <w:sz w:val="28"/>
          <w:szCs w:val="28"/>
        </w:rPr>
        <w:t>Отмечаем благоприятное соотношение темпов изменения ПТ и СЗП.</w:t>
      </w:r>
    </w:p>
    <w:p w:rsidR="003416D7" w:rsidRDefault="003416D7">
      <w:pPr>
        <w:ind w:firstLine="709"/>
        <w:rPr>
          <w:noProof/>
          <w:color w:val="000000"/>
          <w:sz w:val="28"/>
          <w:szCs w:val="28"/>
        </w:rPr>
      </w:pPr>
      <w:r>
        <w:rPr>
          <w:noProof/>
          <w:color w:val="000000"/>
          <w:sz w:val="28"/>
          <w:szCs w:val="28"/>
        </w:rPr>
        <w:t xml:space="preserve">б) Определим коэффициент затрат по СЗП в себестоимости продукции по формуле 74: </w:t>
      </w:r>
    </w:p>
    <w:p w:rsidR="003416D7" w:rsidRDefault="003416D7">
      <w:pPr>
        <w:ind w:firstLine="709"/>
        <w:rPr>
          <w:noProof/>
          <w:color w:val="000000"/>
          <w:sz w:val="28"/>
          <w:szCs w:val="28"/>
        </w:rPr>
      </w:pPr>
    </w:p>
    <w:p w:rsidR="003416D7" w:rsidRDefault="00750365">
      <w:pPr>
        <w:ind w:firstLine="709"/>
        <w:rPr>
          <w:noProof/>
          <w:color w:val="000000"/>
          <w:sz w:val="28"/>
          <w:szCs w:val="28"/>
        </w:rPr>
      </w:pPr>
      <w:r>
        <w:rPr>
          <w:rFonts w:ascii="Microsoft Sans Serif" w:hAnsi="Microsoft Sans Serif" w:cs="Microsoft Sans Serif"/>
          <w:noProof/>
          <w:sz w:val="17"/>
          <w:szCs w:val="17"/>
        </w:rPr>
        <w:lastRenderedPageBreak/>
        <w:drawing>
          <wp:inline distT="0" distB="0" distL="0" distR="0">
            <wp:extent cx="1703070" cy="48387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703070" cy="483870"/>
                    </a:xfrm>
                    <a:prstGeom prst="rect">
                      <a:avLst/>
                    </a:prstGeom>
                    <a:noFill/>
                    <a:ln>
                      <a:noFill/>
                    </a:ln>
                  </pic:spPr>
                </pic:pic>
              </a:graphicData>
            </a:graphic>
          </wp:inline>
        </w:drawing>
      </w:r>
      <w:r w:rsidR="003416D7">
        <w:rPr>
          <w:noProof/>
          <w:color w:val="000000"/>
          <w:sz w:val="28"/>
          <w:szCs w:val="28"/>
        </w:rPr>
        <w:t xml:space="preserve"> (74)</w:t>
      </w:r>
    </w:p>
    <w:p w:rsidR="003416D7" w:rsidRDefault="003416D7">
      <w:pPr>
        <w:ind w:firstLine="709"/>
        <w:rPr>
          <w:noProof/>
          <w:color w:val="000000"/>
          <w:sz w:val="28"/>
          <w:szCs w:val="28"/>
        </w:rPr>
      </w:pPr>
    </w:p>
    <w:p w:rsidR="003416D7" w:rsidRDefault="003416D7">
      <w:pPr>
        <w:ind w:firstLine="709"/>
        <w:rPr>
          <w:noProof/>
          <w:color w:val="000000"/>
          <w:sz w:val="28"/>
          <w:szCs w:val="28"/>
        </w:rPr>
      </w:pPr>
      <w:r>
        <w:rPr>
          <w:noProof/>
          <w:color w:val="000000"/>
          <w:sz w:val="28"/>
          <w:szCs w:val="28"/>
        </w:rPr>
        <w:t xml:space="preserve">где </w:t>
      </w:r>
      <w:r>
        <w:rPr>
          <w:i/>
          <w:iCs/>
          <w:noProof/>
          <w:color w:val="000000"/>
          <w:sz w:val="28"/>
          <w:szCs w:val="28"/>
        </w:rPr>
        <w:t>К</w:t>
      </w:r>
      <w:r>
        <w:rPr>
          <w:i/>
          <w:iCs/>
          <w:noProof/>
          <w:color w:val="000000"/>
          <w:sz w:val="28"/>
          <w:szCs w:val="28"/>
          <w:vertAlign w:val="subscript"/>
        </w:rPr>
        <w:t>з</w:t>
      </w:r>
      <w:r>
        <w:rPr>
          <w:noProof/>
          <w:color w:val="000000"/>
          <w:sz w:val="28"/>
          <w:szCs w:val="28"/>
        </w:rPr>
        <w:t xml:space="preserve"> - коэффициент затрат.</w:t>
      </w:r>
    </w:p>
    <w:p w:rsidR="003416D7" w:rsidRDefault="003416D7">
      <w:pPr>
        <w:ind w:firstLine="709"/>
        <w:rPr>
          <w:noProof/>
          <w:color w:val="000000"/>
          <w:sz w:val="28"/>
          <w:szCs w:val="28"/>
        </w:rPr>
      </w:pPr>
      <w:r>
        <w:rPr>
          <w:noProof/>
          <w:color w:val="000000"/>
          <w:sz w:val="28"/>
          <w:szCs w:val="28"/>
        </w:rPr>
        <w:t xml:space="preserve">в) Определим относительное изменение себестоимости, зависящее от сложившегося соотношения между ростом производительности труда и заработной платы. Произведем расчет для определения соотношения между темпами изменения трудовых показателей по формуле 75: </w:t>
      </w:r>
    </w:p>
    <w:p w:rsidR="003416D7" w:rsidRDefault="003416D7">
      <w:pPr>
        <w:ind w:firstLine="709"/>
        <w:rPr>
          <w:noProof/>
          <w:color w:val="000000"/>
          <w:sz w:val="28"/>
          <w:szCs w:val="28"/>
        </w:rPr>
      </w:pPr>
    </w:p>
    <w:p w:rsidR="003416D7" w:rsidRDefault="00750365">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3823335" cy="271780"/>
            <wp:effectExtent l="0" t="0" r="571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823335" cy="271780"/>
                    </a:xfrm>
                    <a:prstGeom prst="rect">
                      <a:avLst/>
                    </a:prstGeom>
                    <a:noFill/>
                    <a:ln>
                      <a:noFill/>
                    </a:ln>
                  </pic:spPr>
                </pic:pic>
              </a:graphicData>
            </a:graphic>
          </wp:inline>
        </w:drawing>
      </w:r>
      <w:r w:rsidR="003416D7">
        <w:rPr>
          <w:noProof/>
          <w:color w:val="000000"/>
          <w:sz w:val="28"/>
          <w:szCs w:val="28"/>
        </w:rPr>
        <w:t xml:space="preserve"> (75) </w:t>
      </w:r>
    </w:p>
    <w:p w:rsidR="003416D7" w:rsidRDefault="003416D7">
      <w:pPr>
        <w:ind w:firstLine="709"/>
        <w:rPr>
          <w:noProof/>
          <w:color w:val="000000"/>
          <w:sz w:val="28"/>
          <w:szCs w:val="28"/>
        </w:rPr>
      </w:pPr>
    </w:p>
    <w:p w:rsidR="003416D7" w:rsidRDefault="003416D7">
      <w:pPr>
        <w:ind w:firstLine="709"/>
        <w:rPr>
          <w:noProof/>
          <w:color w:val="000000"/>
          <w:sz w:val="28"/>
          <w:szCs w:val="28"/>
        </w:rPr>
      </w:pPr>
      <w:r>
        <w:rPr>
          <w:noProof/>
          <w:color w:val="000000"/>
          <w:sz w:val="28"/>
          <w:szCs w:val="28"/>
        </w:rPr>
        <w:t xml:space="preserve">где </w:t>
      </w:r>
      <w:r>
        <w:rPr>
          <w:rFonts w:ascii="Times New Roman" w:hAnsi="Times New Roman" w:cs="Times New Roman"/>
          <w:noProof/>
          <w:color w:val="000000"/>
          <w:sz w:val="28"/>
          <w:szCs w:val="28"/>
        </w:rPr>
        <w:t>Δ</w:t>
      </w:r>
      <w:r>
        <w:rPr>
          <w:noProof/>
          <w:color w:val="000000"/>
          <w:sz w:val="28"/>
          <w:szCs w:val="28"/>
        </w:rPr>
        <w:t>С - снижение себестоимости;</w:t>
      </w:r>
    </w:p>
    <w:p w:rsidR="003416D7" w:rsidRDefault="003416D7">
      <w:pPr>
        <w:ind w:firstLine="709"/>
        <w:rPr>
          <w:noProof/>
          <w:color w:val="000000"/>
          <w:sz w:val="28"/>
          <w:szCs w:val="28"/>
        </w:rPr>
      </w:pPr>
      <w:r>
        <w:rPr>
          <w:noProof/>
          <w:color w:val="000000"/>
          <w:sz w:val="28"/>
          <w:szCs w:val="28"/>
        </w:rPr>
        <w:t>Сотч - удельный вес затрат по заработной плате в себестоимости продукции, %.</w:t>
      </w:r>
    </w:p>
    <w:p w:rsidR="003416D7" w:rsidRDefault="003416D7">
      <w:pPr>
        <w:ind w:firstLine="709"/>
        <w:rPr>
          <w:noProof/>
          <w:color w:val="000000"/>
          <w:sz w:val="28"/>
          <w:szCs w:val="28"/>
        </w:rPr>
      </w:pPr>
      <w:r>
        <w:rPr>
          <w:noProof/>
          <w:color w:val="000000"/>
          <w:sz w:val="28"/>
          <w:szCs w:val="28"/>
        </w:rPr>
        <w:t>В соответствии со сложившимся соотношением темпов роста производительности труда и темпов роста заработной платы в отчетном периоде отмечается относительное повышение себестоимости произведенной продукции на 0,48%.</w:t>
      </w:r>
    </w:p>
    <w:p w:rsidR="003416D7" w:rsidRDefault="003416D7">
      <w:pPr>
        <w:pStyle w:val="1"/>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Глава 3. Предложения по совершенствованию организации производства и труда, оценка эффективности их внедрения</w:t>
      </w:r>
    </w:p>
    <w:p w:rsidR="003416D7" w:rsidRDefault="003416D7">
      <w:pPr>
        <w:spacing w:line="360" w:lineRule="auto"/>
        <w:ind w:firstLine="709"/>
        <w:jc w:val="both"/>
        <w:rPr>
          <w:noProof/>
          <w:color w:val="000000"/>
          <w:sz w:val="28"/>
          <w:szCs w:val="28"/>
        </w:rPr>
      </w:pPr>
    </w:p>
    <w:p w:rsidR="003416D7" w:rsidRDefault="003416D7">
      <w:pPr>
        <w:pStyle w:val="1"/>
        <w:spacing w:line="360" w:lineRule="auto"/>
        <w:jc w:val="center"/>
        <w:rPr>
          <w:b/>
          <w:bCs/>
          <w:i/>
          <w:iCs/>
          <w:smallCaps/>
          <w:noProof/>
          <w:sz w:val="28"/>
          <w:szCs w:val="28"/>
        </w:rPr>
      </w:pPr>
      <w:r>
        <w:rPr>
          <w:b/>
          <w:bCs/>
          <w:i/>
          <w:iCs/>
          <w:smallCaps/>
          <w:noProof/>
          <w:sz w:val="28"/>
          <w:szCs w:val="28"/>
        </w:rPr>
        <w:t>3.1 Недостатки в организации производства и труда, предложения по их устранению</w:t>
      </w:r>
    </w:p>
    <w:p w:rsidR="003416D7" w:rsidRDefault="003416D7">
      <w:pPr>
        <w:spacing w:line="360" w:lineRule="auto"/>
        <w:ind w:firstLine="709"/>
        <w:jc w:val="both"/>
        <w:rPr>
          <w:noProof/>
          <w:color w:val="000000"/>
          <w:sz w:val="28"/>
          <w:szCs w:val="28"/>
        </w:rPr>
      </w:pP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Недостатки в экономическом состоянии всегда можно увидеть на диаграммах, что более наглядно дает понять в каком состоянии находится фирма ООО "УралВодоПрибор".</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Диаграмма структуры валового продукта говорит о том, какой вид продукции, услуг является более приоритетным. (рис. 6)</w:t>
      </w:r>
    </w:p>
    <w:p w:rsidR="003416D7" w:rsidRDefault="003416D7">
      <w:pPr>
        <w:tabs>
          <w:tab w:val="left" w:pos="726"/>
        </w:tabs>
        <w:spacing w:line="360" w:lineRule="auto"/>
        <w:ind w:firstLine="709"/>
        <w:jc w:val="both"/>
        <w:rPr>
          <w:noProof/>
          <w:color w:val="000000"/>
          <w:sz w:val="28"/>
          <w:szCs w:val="28"/>
        </w:rPr>
      </w:pPr>
    </w:p>
    <w:p w:rsidR="003416D7" w:rsidRDefault="00750365">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3286760" cy="2226310"/>
            <wp:effectExtent l="0" t="0" r="8890" b="254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286760" cy="2226310"/>
                    </a:xfrm>
                    <a:prstGeom prst="rect">
                      <a:avLst/>
                    </a:prstGeom>
                    <a:noFill/>
                    <a:ln>
                      <a:noFill/>
                    </a:ln>
                  </pic:spPr>
                </pic:pic>
              </a:graphicData>
            </a:graphic>
          </wp:inline>
        </w:drawing>
      </w:r>
    </w:p>
    <w:p w:rsidR="003416D7" w:rsidRDefault="003416D7">
      <w:pPr>
        <w:ind w:firstLine="709"/>
        <w:rPr>
          <w:noProof/>
          <w:color w:val="000000"/>
          <w:sz w:val="28"/>
          <w:szCs w:val="28"/>
        </w:rPr>
      </w:pPr>
      <w:r>
        <w:rPr>
          <w:noProof/>
          <w:color w:val="000000"/>
          <w:sz w:val="28"/>
          <w:szCs w:val="28"/>
        </w:rPr>
        <w:t>Рис. 6 Структура валовой продукции</w:t>
      </w:r>
    </w:p>
    <w:p w:rsidR="003416D7" w:rsidRDefault="003416D7">
      <w:pPr>
        <w:ind w:firstLine="709"/>
        <w:rPr>
          <w:noProof/>
          <w:color w:val="000000"/>
          <w:sz w:val="28"/>
          <w:szCs w:val="28"/>
        </w:rPr>
      </w:pPr>
    </w:p>
    <w:p w:rsidR="003416D7" w:rsidRDefault="003416D7">
      <w:pPr>
        <w:ind w:firstLine="709"/>
        <w:rPr>
          <w:noProof/>
          <w:color w:val="000000"/>
          <w:sz w:val="28"/>
          <w:szCs w:val="28"/>
        </w:rPr>
      </w:pPr>
      <w:r>
        <w:rPr>
          <w:noProof/>
          <w:color w:val="000000"/>
          <w:sz w:val="28"/>
          <w:szCs w:val="28"/>
        </w:rPr>
        <w:t>На диаграмме видно, что больший процент имеет сектор производства и монтажа ИТП, ТПР и насосных станций - 63%. Но, не все так хорошо в данном секторе, так как процент прибыли не велик, о чем говорит структура прибыли. (рис. 7)</w:t>
      </w:r>
    </w:p>
    <w:p w:rsidR="003416D7" w:rsidRDefault="003416D7">
      <w:pPr>
        <w:ind w:firstLine="709"/>
        <w:rPr>
          <w:noProof/>
          <w:color w:val="000000"/>
          <w:sz w:val="28"/>
          <w:szCs w:val="28"/>
        </w:rPr>
      </w:pPr>
    </w:p>
    <w:p w:rsidR="003416D7" w:rsidRDefault="00750365">
      <w:pPr>
        <w:ind w:firstLine="709"/>
        <w:rPr>
          <w:noProof/>
          <w:color w:val="000000"/>
          <w:sz w:val="28"/>
          <w:szCs w:val="28"/>
        </w:rPr>
      </w:pPr>
      <w:r>
        <w:rPr>
          <w:rFonts w:ascii="Microsoft Sans Serif" w:hAnsi="Microsoft Sans Serif" w:cs="Microsoft Sans Serif"/>
          <w:noProof/>
          <w:sz w:val="17"/>
          <w:szCs w:val="17"/>
        </w:rPr>
        <w:lastRenderedPageBreak/>
        <w:drawing>
          <wp:inline distT="0" distB="0" distL="0" distR="0">
            <wp:extent cx="3597910" cy="2597150"/>
            <wp:effectExtent l="0" t="0" r="254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597910" cy="2597150"/>
                    </a:xfrm>
                    <a:prstGeom prst="rect">
                      <a:avLst/>
                    </a:prstGeom>
                    <a:noFill/>
                    <a:ln>
                      <a:noFill/>
                    </a:ln>
                  </pic:spPr>
                </pic:pic>
              </a:graphicData>
            </a:graphic>
          </wp:inline>
        </w:drawing>
      </w:r>
    </w:p>
    <w:p w:rsidR="003416D7" w:rsidRDefault="003416D7">
      <w:pPr>
        <w:ind w:firstLine="709"/>
        <w:rPr>
          <w:noProof/>
          <w:color w:val="000000"/>
          <w:sz w:val="28"/>
          <w:szCs w:val="28"/>
        </w:rPr>
      </w:pPr>
      <w:r>
        <w:rPr>
          <w:noProof/>
          <w:color w:val="000000"/>
          <w:sz w:val="28"/>
          <w:szCs w:val="28"/>
        </w:rPr>
        <w:t>Рис. 7 Структура прибыли</w:t>
      </w:r>
    </w:p>
    <w:p w:rsidR="003416D7" w:rsidRDefault="003416D7">
      <w:pPr>
        <w:ind w:firstLine="709"/>
        <w:rPr>
          <w:noProof/>
          <w:color w:val="000000"/>
          <w:sz w:val="28"/>
          <w:szCs w:val="28"/>
        </w:rPr>
      </w:pPr>
    </w:p>
    <w:p w:rsidR="003416D7" w:rsidRDefault="003416D7">
      <w:pPr>
        <w:ind w:firstLine="709"/>
        <w:rPr>
          <w:noProof/>
          <w:color w:val="000000"/>
          <w:sz w:val="28"/>
          <w:szCs w:val="28"/>
        </w:rPr>
      </w:pPr>
      <w:r>
        <w:rPr>
          <w:noProof/>
          <w:color w:val="000000"/>
          <w:sz w:val="28"/>
          <w:szCs w:val="28"/>
        </w:rPr>
        <w:t>Диаграмма структуры прибыли позволяет наглядно понять, за какой вид продукции, услуг мы получаем большую часть прибыли. Рассматривая структуру прибыли можно определить, в каком направлении необходимо проводить программы, на увеличение прибыли.</w:t>
      </w:r>
    </w:p>
    <w:p w:rsidR="003416D7" w:rsidRDefault="003416D7">
      <w:pPr>
        <w:ind w:firstLine="709"/>
        <w:rPr>
          <w:noProof/>
          <w:color w:val="000000"/>
          <w:sz w:val="28"/>
          <w:szCs w:val="28"/>
        </w:rPr>
      </w:pPr>
      <w:r>
        <w:rPr>
          <w:noProof/>
          <w:color w:val="000000"/>
          <w:sz w:val="28"/>
          <w:szCs w:val="28"/>
        </w:rPr>
        <w:t>Обратите внимание, чем больше процент прибыли, тем меньше себестоимость производимых продукций и оказываемых услуг (рис. 8)</w:t>
      </w:r>
    </w:p>
    <w:p w:rsidR="003416D7" w:rsidRDefault="003416D7">
      <w:pPr>
        <w:ind w:firstLine="709"/>
        <w:rPr>
          <w:noProof/>
          <w:color w:val="000000"/>
          <w:sz w:val="28"/>
          <w:szCs w:val="28"/>
        </w:rPr>
      </w:pPr>
    </w:p>
    <w:p w:rsidR="003416D7" w:rsidRDefault="00750365">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3339465" cy="2968625"/>
            <wp:effectExtent l="0" t="0" r="0" b="317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339465" cy="2968625"/>
                    </a:xfrm>
                    <a:prstGeom prst="rect">
                      <a:avLst/>
                    </a:prstGeom>
                    <a:noFill/>
                    <a:ln>
                      <a:noFill/>
                    </a:ln>
                  </pic:spPr>
                </pic:pic>
              </a:graphicData>
            </a:graphic>
          </wp:inline>
        </w:drawing>
      </w:r>
    </w:p>
    <w:p w:rsidR="003416D7" w:rsidRDefault="003416D7">
      <w:pPr>
        <w:ind w:firstLine="709"/>
        <w:rPr>
          <w:noProof/>
          <w:color w:val="000000"/>
          <w:sz w:val="28"/>
          <w:szCs w:val="28"/>
        </w:rPr>
      </w:pPr>
      <w:r>
        <w:rPr>
          <w:noProof/>
          <w:color w:val="000000"/>
          <w:sz w:val="28"/>
          <w:szCs w:val="28"/>
        </w:rPr>
        <w:t>Рис. 8 Структура себестоимости продукции</w:t>
      </w:r>
    </w:p>
    <w:p w:rsidR="003416D7" w:rsidRDefault="003416D7">
      <w:pPr>
        <w:ind w:firstLine="709"/>
        <w:rPr>
          <w:noProof/>
          <w:color w:val="000000"/>
          <w:sz w:val="28"/>
          <w:szCs w:val="28"/>
        </w:rPr>
      </w:pPr>
    </w:p>
    <w:p w:rsidR="003416D7" w:rsidRDefault="003416D7">
      <w:pPr>
        <w:ind w:firstLine="709"/>
        <w:rPr>
          <w:noProof/>
          <w:color w:val="000000"/>
          <w:sz w:val="28"/>
          <w:szCs w:val="28"/>
        </w:rPr>
      </w:pPr>
      <w:r>
        <w:rPr>
          <w:noProof/>
          <w:color w:val="000000"/>
          <w:sz w:val="28"/>
          <w:szCs w:val="28"/>
        </w:rPr>
        <w:t xml:space="preserve">Анализируя диаграммы видно, что доля прибыли в производстве и монтаже ТПР, ИТП, насосных станций не совсем оправдывает процент доли в структуре валовой продукции, а связанно это с тем, что себестоимость </w:t>
      </w:r>
      <w:r>
        <w:rPr>
          <w:noProof/>
          <w:color w:val="000000"/>
          <w:sz w:val="28"/>
          <w:szCs w:val="28"/>
        </w:rPr>
        <w:lastRenderedPageBreak/>
        <w:t>производства высокая. Большие издержки несет производство ТПР (теплообменников). Их большая себестоимость заключается в том, что самые важные комплектующие мы покупаем у других организаций.</w:t>
      </w:r>
    </w:p>
    <w:p w:rsidR="003416D7" w:rsidRDefault="003416D7">
      <w:pPr>
        <w:ind w:firstLine="709"/>
        <w:rPr>
          <w:noProof/>
          <w:color w:val="000000"/>
          <w:sz w:val="28"/>
          <w:szCs w:val="28"/>
        </w:rPr>
      </w:pPr>
      <w:r>
        <w:rPr>
          <w:noProof/>
          <w:color w:val="000000"/>
          <w:sz w:val="28"/>
          <w:szCs w:val="28"/>
        </w:rPr>
        <w:t>Предлагаю наладить собственное производство комплектующих для ТПР, что приведет к значительному снижению себестоимости и росту прибыли.</w:t>
      </w:r>
    </w:p>
    <w:p w:rsidR="003416D7" w:rsidRDefault="003416D7">
      <w:pPr>
        <w:ind w:firstLine="709"/>
        <w:rPr>
          <w:noProof/>
          <w:color w:val="000000"/>
          <w:sz w:val="28"/>
          <w:szCs w:val="28"/>
        </w:rPr>
      </w:pPr>
      <w:r>
        <w:rPr>
          <w:noProof/>
          <w:color w:val="000000"/>
          <w:sz w:val="28"/>
          <w:szCs w:val="28"/>
        </w:rPr>
        <w:t>Для осуществления проекта необходимо построить 180 кв. метров помещения, общая стоимость равна 1240 тыс. рублей. Закупить оборудование: компрессор (с баками), пресс цилиндр, кран - балка, плазма резка - общая стоимость оборудования 7650 тыс. рублей (с учетом затрат на монтаж), итого стоимость проекта составит 8800 тыс. рублей.</w:t>
      </w:r>
    </w:p>
    <w:p w:rsidR="003416D7" w:rsidRDefault="003416D7">
      <w:pPr>
        <w:ind w:firstLine="709"/>
        <w:rPr>
          <w:noProof/>
          <w:color w:val="000000"/>
          <w:sz w:val="28"/>
          <w:szCs w:val="28"/>
        </w:rPr>
      </w:pPr>
      <w:r>
        <w:rPr>
          <w:noProof/>
          <w:color w:val="000000"/>
          <w:sz w:val="28"/>
          <w:szCs w:val="28"/>
        </w:rPr>
        <w:t>В цехе по изготовлению ТПР будут задействованы:</w:t>
      </w:r>
    </w:p>
    <w:p w:rsidR="003416D7" w:rsidRDefault="003416D7">
      <w:pPr>
        <w:tabs>
          <w:tab w:val="left" w:pos="726"/>
        </w:tabs>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операторы на плазменную резку - 2 человека;</w:t>
      </w:r>
    </w:p>
    <w:p w:rsidR="003416D7" w:rsidRDefault="003416D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технолог - 1 человек;</w:t>
      </w:r>
    </w:p>
    <w:p w:rsidR="003416D7" w:rsidRDefault="003416D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начальник цеха - 1 человек;</w:t>
      </w:r>
    </w:p>
    <w:p w:rsidR="003416D7" w:rsidRDefault="003416D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сварщики - 2 человека;</w:t>
      </w:r>
    </w:p>
    <w:p w:rsidR="003416D7" w:rsidRDefault="003416D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монтажники - 4 человека;</w:t>
      </w:r>
    </w:p>
    <w:p w:rsidR="003416D7" w:rsidRDefault="003416D7">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операторы на линии покраски - 2 человека.</w:t>
      </w:r>
    </w:p>
    <w:p w:rsidR="003416D7" w:rsidRDefault="003416D7">
      <w:pPr>
        <w:tabs>
          <w:tab w:val="left" w:pos="726"/>
        </w:tabs>
        <w:spacing w:line="360" w:lineRule="auto"/>
        <w:ind w:firstLine="709"/>
        <w:jc w:val="both"/>
        <w:rPr>
          <w:noProof/>
          <w:color w:val="000000"/>
          <w:sz w:val="28"/>
          <w:szCs w:val="28"/>
        </w:rPr>
      </w:pPr>
    </w:p>
    <w:p w:rsidR="003416D7" w:rsidRDefault="003416D7">
      <w:pPr>
        <w:pStyle w:val="1"/>
        <w:spacing w:line="360" w:lineRule="auto"/>
        <w:jc w:val="center"/>
        <w:rPr>
          <w:b/>
          <w:bCs/>
          <w:i/>
          <w:iCs/>
          <w:smallCaps/>
          <w:noProof/>
          <w:sz w:val="28"/>
          <w:szCs w:val="28"/>
        </w:rPr>
      </w:pPr>
      <w:r>
        <w:rPr>
          <w:b/>
          <w:bCs/>
          <w:i/>
          <w:iCs/>
          <w:smallCaps/>
          <w:noProof/>
          <w:sz w:val="28"/>
          <w:szCs w:val="28"/>
        </w:rPr>
        <w:t>3.2 Оценка эффективности внедрения предложений по устранению недостатков в организации производства и труда</w:t>
      </w:r>
    </w:p>
    <w:p w:rsidR="003416D7" w:rsidRDefault="003416D7">
      <w:pPr>
        <w:spacing w:line="360" w:lineRule="auto"/>
        <w:ind w:firstLine="709"/>
        <w:jc w:val="both"/>
        <w:rPr>
          <w:noProof/>
          <w:color w:val="000000"/>
          <w:sz w:val="28"/>
          <w:szCs w:val="28"/>
        </w:rPr>
      </w:pP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В составе единовременных инвестиций учитываются затраты на проектно-изыскательские работы, на приобретение и установку оборудования.</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Расчёт эксплуатационных расходов производят в части затрат на заработную плату, отчисления на социальные нужды и амортизацию основных средств, электроэнергию, материалы и накладные расходы. Если изменения эксплуатационных расходов после внедрения планируемого мероприятия происходят не по всем элементам затрат, то эксплуатационные расходы рассчитываются только по изменяемым элементам.</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 xml:space="preserve">При реализации предложений по совершенствованию организации труда произойдёт изменение трудоемкости и производительности труда рабочих; </w:t>
      </w:r>
      <w:r>
        <w:rPr>
          <w:noProof/>
          <w:color w:val="000000"/>
          <w:sz w:val="28"/>
          <w:szCs w:val="28"/>
        </w:rPr>
        <w:lastRenderedPageBreak/>
        <w:t>эксплуатационных расходов в части затрат на заработную плату, отчислений на социальные нужды, материалы и накладные расходы.</w:t>
      </w:r>
    </w:p>
    <w:p w:rsidR="003416D7" w:rsidRDefault="003416D7">
      <w:pPr>
        <w:pStyle w:val="2"/>
        <w:tabs>
          <w:tab w:val="left" w:pos="726"/>
        </w:tabs>
        <w:spacing w:line="360" w:lineRule="auto"/>
        <w:ind w:firstLine="709"/>
        <w:jc w:val="both"/>
        <w:rPr>
          <w:noProof/>
          <w:color w:val="000000"/>
          <w:sz w:val="28"/>
          <w:szCs w:val="28"/>
        </w:rPr>
      </w:pPr>
      <w:r>
        <w:rPr>
          <w:noProof/>
          <w:color w:val="000000"/>
          <w:sz w:val="28"/>
          <w:szCs w:val="28"/>
        </w:rPr>
        <w:t>Определим целесообразность внедрения предложений по совершенствованию организации производства и труда.</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Калькуляция затрат на помещение, оборудование приведена в таблице 6.</w:t>
      </w:r>
    </w:p>
    <w:p w:rsidR="003416D7" w:rsidRDefault="003416D7">
      <w:pPr>
        <w:tabs>
          <w:tab w:val="left" w:pos="726"/>
        </w:tabs>
        <w:spacing w:line="360" w:lineRule="auto"/>
        <w:ind w:firstLine="709"/>
        <w:jc w:val="both"/>
        <w:rPr>
          <w:noProof/>
          <w:color w:val="000000"/>
          <w:sz w:val="28"/>
          <w:szCs w:val="28"/>
        </w:rPr>
      </w:pP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Таблица 6</w:t>
      </w:r>
    </w:p>
    <w:p w:rsidR="003416D7" w:rsidRDefault="003416D7">
      <w:pPr>
        <w:tabs>
          <w:tab w:val="left" w:pos="726"/>
        </w:tabs>
        <w:spacing w:line="360" w:lineRule="auto"/>
        <w:ind w:left="709"/>
        <w:jc w:val="both"/>
        <w:rPr>
          <w:noProof/>
          <w:color w:val="000000"/>
          <w:sz w:val="28"/>
          <w:szCs w:val="28"/>
        </w:rPr>
      </w:pPr>
      <w:r>
        <w:rPr>
          <w:noProof/>
          <w:color w:val="000000"/>
          <w:sz w:val="28"/>
          <w:szCs w:val="28"/>
        </w:rPr>
        <w:t>Калькуляция единовременных затрат на внедрение предложений по совершенствованию организации производства и труда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294"/>
        <w:gridCol w:w="1079"/>
        <w:gridCol w:w="1449"/>
        <w:gridCol w:w="1270"/>
      </w:tblGrid>
      <w:tr w:rsidR="003416D7">
        <w:trPr>
          <w:jc w:val="center"/>
        </w:trPr>
        <w:tc>
          <w:tcPr>
            <w:tcW w:w="5294"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Наименование позиции</w:t>
            </w:r>
          </w:p>
        </w:tc>
        <w:tc>
          <w:tcPr>
            <w:tcW w:w="1079"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Количество</w:t>
            </w:r>
          </w:p>
        </w:tc>
        <w:tc>
          <w:tcPr>
            <w:tcW w:w="1449"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 xml:space="preserve">Балансовая цена, тыс. руб. </w:t>
            </w:r>
          </w:p>
        </w:tc>
        <w:tc>
          <w:tcPr>
            <w:tcW w:w="1270"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 xml:space="preserve">Сумма, тыс. руб. </w:t>
            </w:r>
          </w:p>
        </w:tc>
      </w:tr>
      <w:tr w:rsidR="003416D7">
        <w:trPr>
          <w:jc w:val="center"/>
        </w:trPr>
        <w:tc>
          <w:tcPr>
            <w:tcW w:w="5294"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Помещение цеха</w:t>
            </w:r>
          </w:p>
        </w:tc>
        <w:tc>
          <w:tcPr>
            <w:tcW w:w="1079"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w:t>
            </w:r>
          </w:p>
        </w:tc>
        <w:tc>
          <w:tcPr>
            <w:tcW w:w="1449"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1240</w:t>
            </w:r>
          </w:p>
        </w:tc>
        <w:tc>
          <w:tcPr>
            <w:tcW w:w="1270"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1240</w:t>
            </w:r>
          </w:p>
        </w:tc>
      </w:tr>
      <w:tr w:rsidR="003416D7">
        <w:trPr>
          <w:jc w:val="center"/>
        </w:trPr>
        <w:tc>
          <w:tcPr>
            <w:tcW w:w="5294"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 xml:space="preserve">Оборудование: </w:t>
            </w:r>
          </w:p>
        </w:tc>
        <w:tc>
          <w:tcPr>
            <w:tcW w:w="1079"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 xml:space="preserve"> </w:t>
            </w:r>
          </w:p>
        </w:tc>
        <w:tc>
          <w:tcPr>
            <w:tcW w:w="1449"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 xml:space="preserve"> </w:t>
            </w:r>
          </w:p>
        </w:tc>
        <w:tc>
          <w:tcPr>
            <w:tcW w:w="1270"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 xml:space="preserve"> </w:t>
            </w:r>
          </w:p>
        </w:tc>
      </w:tr>
      <w:tr w:rsidR="003416D7">
        <w:trPr>
          <w:jc w:val="center"/>
        </w:trPr>
        <w:tc>
          <w:tcPr>
            <w:tcW w:w="5294"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Плазменная резка Powermax1650</w:t>
            </w:r>
          </w:p>
        </w:tc>
        <w:tc>
          <w:tcPr>
            <w:tcW w:w="1079"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w:t>
            </w:r>
          </w:p>
        </w:tc>
        <w:tc>
          <w:tcPr>
            <w:tcW w:w="1449"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2500</w:t>
            </w:r>
          </w:p>
        </w:tc>
        <w:tc>
          <w:tcPr>
            <w:tcW w:w="1270"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2500</w:t>
            </w:r>
          </w:p>
        </w:tc>
      </w:tr>
      <w:tr w:rsidR="003416D7">
        <w:trPr>
          <w:jc w:val="center"/>
        </w:trPr>
        <w:tc>
          <w:tcPr>
            <w:tcW w:w="5294"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Компрессор (с баками) Hitachi</w:t>
            </w:r>
          </w:p>
        </w:tc>
        <w:tc>
          <w:tcPr>
            <w:tcW w:w="1079"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w:t>
            </w:r>
          </w:p>
        </w:tc>
        <w:tc>
          <w:tcPr>
            <w:tcW w:w="1449"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1600</w:t>
            </w:r>
          </w:p>
        </w:tc>
        <w:tc>
          <w:tcPr>
            <w:tcW w:w="1270"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1600</w:t>
            </w:r>
          </w:p>
        </w:tc>
      </w:tr>
      <w:tr w:rsidR="003416D7">
        <w:trPr>
          <w:jc w:val="center"/>
        </w:trPr>
        <w:tc>
          <w:tcPr>
            <w:tcW w:w="5294"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 xml:space="preserve">Кран балка Урал-кран </w:t>
            </w:r>
          </w:p>
        </w:tc>
        <w:tc>
          <w:tcPr>
            <w:tcW w:w="1079"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w:t>
            </w:r>
          </w:p>
        </w:tc>
        <w:tc>
          <w:tcPr>
            <w:tcW w:w="1449"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760</w:t>
            </w:r>
          </w:p>
        </w:tc>
        <w:tc>
          <w:tcPr>
            <w:tcW w:w="1270"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760</w:t>
            </w:r>
          </w:p>
        </w:tc>
      </w:tr>
      <w:tr w:rsidR="003416D7">
        <w:trPr>
          <w:jc w:val="center"/>
        </w:trPr>
        <w:tc>
          <w:tcPr>
            <w:tcW w:w="5294"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Дробеструйная установка Contracor</w:t>
            </w:r>
          </w:p>
        </w:tc>
        <w:tc>
          <w:tcPr>
            <w:tcW w:w="1079"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w:t>
            </w:r>
          </w:p>
        </w:tc>
        <w:tc>
          <w:tcPr>
            <w:tcW w:w="1449"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1300</w:t>
            </w:r>
          </w:p>
        </w:tc>
        <w:tc>
          <w:tcPr>
            <w:tcW w:w="1270"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1300</w:t>
            </w:r>
          </w:p>
        </w:tc>
      </w:tr>
      <w:tr w:rsidR="003416D7">
        <w:trPr>
          <w:jc w:val="center"/>
        </w:trPr>
        <w:tc>
          <w:tcPr>
            <w:tcW w:w="5294"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Оборудование покрасочной линии Powermax</w:t>
            </w:r>
          </w:p>
        </w:tc>
        <w:tc>
          <w:tcPr>
            <w:tcW w:w="1079"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w:t>
            </w:r>
          </w:p>
        </w:tc>
        <w:tc>
          <w:tcPr>
            <w:tcW w:w="1449"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1400</w:t>
            </w:r>
          </w:p>
        </w:tc>
        <w:tc>
          <w:tcPr>
            <w:tcW w:w="1270"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1400</w:t>
            </w:r>
          </w:p>
        </w:tc>
      </w:tr>
      <w:tr w:rsidR="003416D7">
        <w:trPr>
          <w:jc w:val="center"/>
        </w:trPr>
        <w:tc>
          <w:tcPr>
            <w:tcW w:w="5294"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 xml:space="preserve">Итого: </w:t>
            </w:r>
          </w:p>
        </w:tc>
        <w:tc>
          <w:tcPr>
            <w:tcW w:w="1079"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 xml:space="preserve"> </w:t>
            </w:r>
          </w:p>
        </w:tc>
        <w:tc>
          <w:tcPr>
            <w:tcW w:w="1449"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8800</w:t>
            </w:r>
          </w:p>
        </w:tc>
        <w:tc>
          <w:tcPr>
            <w:tcW w:w="1270"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8800</w:t>
            </w:r>
          </w:p>
        </w:tc>
      </w:tr>
    </w:tbl>
    <w:p w:rsidR="003416D7" w:rsidRDefault="003416D7">
      <w:pPr>
        <w:tabs>
          <w:tab w:val="left" w:pos="726"/>
        </w:tabs>
        <w:spacing w:line="360" w:lineRule="auto"/>
        <w:ind w:firstLine="709"/>
        <w:jc w:val="both"/>
        <w:rPr>
          <w:b/>
          <w:bCs/>
          <w:noProof/>
          <w:color w:val="000000"/>
          <w:sz w:val="28"/>
          <w:szCs w:val="28"/>
        </w:rPr>
      </w:pP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На расходные материалы, техническое обслуживание и ремонт вновь устанавливаемого оборудования потребуется 1760,00 тыс. руб. в год.</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Штатное расписание работников приведено в табл.7.</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br w:type="page"/>
      </w:r>
      <w:r>
        <w:rPr>
          <w:noProof/>
          <w:color w:val="000000"/>
          <w:sz w:val="28"/>
          <w:szCs w:val="28"/>
        </w:rPr>
        <w:lastRenderedPageBreak/>
        <w:t>Таблица 7</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Штатное расписание работников цеха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58"/>
        <w:gridCol w:w="1273"/>
        <w:gridCol w:w="1308"/>
        <w:gridCol w:w="1740"/>
        <w:gridCol w:w="1757"/>
        <w:gridCol w:w="1456"/>
      </w:tblGrid>
      <w:tr w:rsidR="003416D7">
        <w:trPr>
          <w:jc w:val="center"/>
        </w:trPr>
        <w:tc>
          <w:tcPr>
            <w:tcW w:w="155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 xml:space="preserve">Должность (профессия) </w:t>
            </w:r>
          </w:p>
        </w:tc>
        <w:tc>
          <w:tcPr>
            <w:tcW w:w="1273"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Штатных единиц</w:t>
            </w:r>
          </w:p>
        </w:tc>
        <w:tc>
          <w:tcPr>
            <w:tcW w:w="130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Тарифная ставка, руб. /час</w:t>
            </w:r>
          </w:p>
        </w:tc>
        <w:tc>
          <w:tcPr>
            <w:tcW w:w="1740"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Коэффициент доплат и премий, %</w:t>
            </w:r>
          </w:p>
        </w:tc>
        <w:tc>
          <w:tcPr>
            <w:tcW w:w="175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Уральский коэффициент, %</w:t>
            </w:r>
          </w:p>
        </w:tc>
        <w:tc>
          <w:tcPr>
            <w:tcW w:w="1456"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 xml:space="preserve">Заработная плата за год, тыс. руб. </w:t>
            </w:r>
          </w:p>
        </w:tc>
      </w:tr>
      <w:tr w:rsidR="003416D7">
        <w:trPr>
          <w:jc w:val="center"/>
        </w:trPr>
        <w:tc>
          <w:tcPr>
            <w:tcW w:w="155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Начальник цеха</w:t>
            </w:r>
          </w:p>
        </w:tc>
        <w:tc>
          <w:tcPr>
            <w:tcW w:w="1273"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w:t>
            </w:r>
          </w:p>
        </w:tc>
        <w:tc>
          <w:tcPr>
            <w:tcW w:w="130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120</w:t>
            </w:r>
          </w:p>
        </w:tc>
        <w:tc>
          <w:tcPr>
            <w:tcW w:w="1740"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40</w:t>
            </w:r>
          </w:p>
        </w:tc>
        <w:tc>
          <w:tcPr>
            <w:tcW w:w="175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15</w:t>
            </w:r>
          </w:p>
        </w:tc>
        <w:tc>
          <w:tcPr>
            <w:tcW w:w="1456"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356,2608</w:t>
            </w:r>
          </w:p>
        </w:tc>
      </w:tr>
      <w:tr w:rsidR="003416D7">
        <w:trPr>
          <w:jc w:val="center"/>
        </w:trPr>
        <w:tc>
          <w:tcPr>
            <w:tcW w:w="155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Технолог</w:t>
            </w:r>
          </w:p>
        </w:tc>
        <w:tc>
          <w:tcPr>
            <w:tcW w:w="1273"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w:t>
            </w:r>
          </w:p>
        </w:tc>
        <w:tc>
          <w:tcPr>
            <w:tcW w:w="130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100</w:t>
            </w:r>
          </w:p>
        </w:tc>
        <w:tc>
          <w:tcPr>
            <w:tcW w:w="1740"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40</w:t>
            </w:r>
          </w:p>
        </w:tc>
        <w:tc>
          <w:tcPr>
            <w:tcW w:w="175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15</w:t>
            </w:r>
          </w:p>
        </w:tc>
        <w:tc>
          <w:tcPr>
            <w:tcW w:w="1456"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296,884</w:t>
            </w:r>
          </w:p>
        </w:tc>
      </w:tr>
      <w:tr w:rsidR="003416D7">
        <w:trPr>
          <w:jc w:val="center"/>
        </w:trPr>
        <w:tc>
          <w:tcPr>
            <w:tcW w:w="155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Оператор плазменной резки</w:t>
            </w:r>
          </w:p>
        </w:tc>
        <w:tc>
          <w:tcPr>
            <w:tcW w:w="1273"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2</w:t>
            </w:r>
          </w:p>
        </w:tc>
        <w:tc>
          <w:tcPr>
            <w:tcW w:w="130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90</w:t>
            </w:r>
          </w:p>
        </w:tc>
        <w:tc>
          <w:tcPr>
            <w:tcW w:w="1740"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40</w:t>
            </w:r>
          </w:p>
        </w:tc>
        <w:tc>
          <w:tcPr>
            <w:tcW w:w="175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15</w:t>
            </w:r>
          </w:p>
        </w:tc>
        <w:tc>
          <w:tcPr>
            <w:tcW w:w="1456"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534,3912</w:t>
            </w:r>
          </w:p>
        </w:tc>
      </w:tr>
      <w:tr w:rsidR="003416D7">
        <w:trPr>
          <w:jc w:val="center"/>
        </w:trPr>
        <w:tc>
          <w:tcPr>
            <w:tcW w:w="155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Монтажник</w:t>
            </w:r>
          </w:p>
        </w:tc>
        <w:tc>
          <w:tcPr>
            <w:tcW w:w="1273"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2</w:t>
            </w:r>
          </w:p>
        </w:tc>
        <w:tc>
          <w:tcPr>
            <w:tcW w:w="130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90</w:t>
            </w:r>
          </w:p>
        </w:tc>
        <w:tc>
          <w:tcPr>
            <w:tcW w:w="1740"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40</w:t>
            </w:r>
          </w:p>
        </w:tc>
        <w:tc>
          <w:tcPr>
            <w:tcW w:w="175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15</w:t>
            </w:r>
          </w:p>
        </w:tc>
        <w:tc>
          <w:tcPr>
            <w:tcW w:w="1456"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534,3912</w:t>
            </w:r>
          </w:p>
        </w:tc>
      </w:tr>
      <w:tr w:rsidR="003416D7">
        <w:trPr>
          <w:jc w:val="center"/>
        </w:trPr>
        <w:tc>
          <w:tcPr>
            <w:tcW w:w="155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Сварщик</w:t>
            </w:r>
          </w:p>
        </w:tc>
        <w:tc>
          <w:tcPr>
            <w:tcW w:w="1273"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2</w:t>
            </w:r>
          </w:p>
        </w:tc>
        <w:tc>
          <w:tcPr>
            <w:tcW w:w="130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90</w:t>
            </w:r>
          </w:p>
        </w:tc>
        <w:tc>
          <w:tcPr>
            <w:tcW w:w="1740"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40</w:t>
            </w:r>
          </w:p>
        </w:tc>
        <w:tc>
          <w:tcPr>
            <w:tcW w:w="175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15</w:t>
            </w:r>
          </w:p>
        </w:tc>
        <w:tc>
          <w:tcPr>
            <w:tcW w:w="1456"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534,3912</w:t>
            </w:r>
          </w:p>
        </w:tc>
      </w:tr>
      <w:tr w:rsidR="003416D7">
        <w:trPr>
          <w:jc w:val="center"/>
        </w:trPr>
        <w:tc>
          <w:tcPr>
            <w:tcW w:w="155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 xml:space="preserve">Итого: </w:t>
            </w:r>
          </w:p>
        </w:tc>
        <w:tc>
          <w:tcPr>
            <w:tcW w:w="1273"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8</w:t>
            </w:r>
          </w:p>
        </w:tc>
        <w:tc>
          <w:tcPr>
            <w:tcW w:w="130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 xml:space="preserve"> </w:t>
            </w:r>
          </w:p>
        </w:tc>
        <w:tc>
          <w:tcPr>
            <w:tcW w:w="1740"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 xml:space="preserve"> </w:t>
            </w:r>
          </w:p>
        </w:tc>
        <w:tc>
          <w:tcPr>
            <w:tcW w:w="175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 xml:space="preserve"> </w:t>
            </w:r>
          </w:p>
        </w:tc>
        <w:tc>
          <w:tcPr>
            <w:tcW w:w="1456"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2256,3184</w:t>
            </w:r>
          </w:p>
        </w:tc>
      </w:tr>
    </w:tbl>
    <w:p w:rsidR="003416D7" w:rsidRDefault="003416D7">
      <w:pPr>
        <w:tabs>
          <w:tab w:val="left" w:pos="726"/>
        </w:tabs>
        <w:spacing w:line="360" w:lineRule="auto"/>
        <w:ind w:firstLine="709"/>
        <w:jc w:val="both"/>
        <w:rPr>
          <w:noProof/>
          <w:color w:val="000000"/>
          <w:sz w:val="28"/>
          <w:szCs w:val="28"/>
        </w:rPr>
      </w:pP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Затраты, связанные с оплатой труда работников составляют:</w:t>
      </w:r>
    </w:p>
    <w:p w:rsidR="003416D7" w:rsidRDefault="003416D7">
      <w:pPr>
        <w:tabs>
          <w:tab w:val="left" w:pos="726"/>
        </w:tabs>
        <w:spacing w:line="360" w:lineRule="auto"/>
        <w:ind w:firstLine="709"/>
        <w:jc w:val="both"/>
        <w:rPr>
          <w:noProof/>
          <w:color w:val="000000"/>
          <w:sz w:val="28"/>
          <w:szCs w:val="28"/>
        </w:rPr>
      </w:pP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 xml:space="preserve">Зпл = </w:t>
      </w:r>
      <w:r>
        <w:rPr>
          <w:rFonts w:ascii="Times New Roman" w:hAnsi="Times New Roman" w:cs="Times New Roman"/>
          <w:noProof/>
          <w:color w:val="000000"/>
          <w:sz w:val="28"/>
          <w:szCs w:val="28"/>
        </w:rPr>
        <w:t>Σ</w:t>
      </w:r>
      <w:r>
        <w:rPr>
          <w:noProof/>
          <w:color w:val="000000"/>
          <w:sz w:val="28"/>
          <w:szCs w:val="28"/>
        </w:rPr>
        <w:t>Сч</w:t>
      </w:r>
      <w:r>
        <w:rPr>
          <w:i/>
          <w:iCs/>
          <w:noProof/>
          <w:color w:val="000000"/>
          <w:sz w:val="28"/>
          <w:szCs w:val="28"/>
          <w:vertAlign w:val="subscript"/>
        </w:rPr>
        <w:t>i</w:t>
      </w:r>
      <w:r>
        <w:rPr>
          <w:noProof/>
          <w:color w:val="000000"/>
          <w:sz w:val="28"/>
          <w:szCs w:val="28"/>
        </w:rPr>
        <w:t xml:space="preserve"> Ч ФРВ</w:t>
      </w:r>
      <w:r>
        <w:rPr>
          <w:i/>
          <w:iCs/>
          <w:noProof/>
          <w:color w:val="000000"/>
          <w:sz w:val="28"/>
          <w:szCs w:val="28"/>
          <w:vertAlign w:val="subscript"/>
        </w:rPr>
        <w:t>i</w:t>
      </w:r>
      <w:r>
        <w:rPr>
          <w:noProof/>
          <w:color w:val="000000"/>
          <w:sz w:val="28"/>
          <w:szCs w:val="28"/>
        </w:rPr>
        <w:t xml:space="preserve"> Ч Кдоп = 2256,32 тыс. руб. /год.76</w:t>
      </w:r>
    </w:p>
    <w:p w:rsidR="003416D7" w:rsidRDefault="003416D7">
      <w:pPr>
        <w:tabs>
          <w:tab w:val="left" w:pos="726"/>
        </w:tabs>
        <w:spacing w:line="360" w:lineRule="auto"/>
        <w:ind w:firstLine="709"/>
        <w:jc w:val="both"/>
        <w:rPr>
          <w:noProof/>
          <w:color w:val="000000"/>
          <w:sz w:val="28"/>
          <w:szCs w:val="28"/>
        </w:rPr>
      </w:pP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где Сч</w:t>
      </w:r>
      <w:r>
        <w:rPr>
          <w:i/>
          <w:iCs/>
          <w:noProof/>
          <w:color w:val="000000"/>
          <w:sz w:val="28"/>
          <w:szCs w:val="28"/>
          <w:vertAlign w:val="subscript"/>
        </w:rPr>
        <w:t xml:space="preserve">i - </w:t>
      </w:r>
      <w:r>
        <w:rPr>
          <w:noProof/>
          <w:color w:val="000000"/>
          <w:sz w:val="28"/>
          <w:szCs w:val="28"/>
        </w:rPr>
        <w:t xml:space="preserve">часовая тарифная ставка </w:t>
      </w:r>
      <w:r>
        <w:rPr>
          <w:i/>
          <w:iCs/>
          <w:noProof/>
          <w:color w:val="000000"/>
          <w:sz w:val="28"/>
          <w:szCs w:val="28"/>
        </w:rPr>
        <w:t>i</w:t>
      </w:r>
      <w:r>
        <w:rPr>
          <w:noProof/>
          <w:color w:val="000000"/>
          <w:sz w:val="28"/>
          <w:szCs w:val="28"/>
        </w:rPr>
        <w:t xml:space="preserve"> - го рабочего, руб. /час;</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Кдоп = 40% - коэффициент, учитывающий все виды доплат и премии;</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ФРВ</w:t>
      </w:r>
      <w:r>
        <w:rPr>
          <w:i/>
          <w:iCs/>
          <w:noProof/>
          <w:color w:val="000000"/>
          <w:sz w:val="28"/>
          <w:szCs w:val="28"/>
          <w:vertAlign w:val="subscript"/>
        </w:rPr>
        <w:t>i</w:t>
      </w:r>
      <w:r>
        <w:rPr>
          <w:noProof/>
          <w:color w:val="000000"/>
          <w:sz w:val="28"/>
          <w:szCs w:val="28"/>
        </w:rPr>
        <w:t xml:space="preserve"> = 1844 часа - годовой фонд рабочего времени работника.</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Налоги на доходы работников при ставке 34% составят:</w:t>
      </w:r>
    </w:p>
    <w:p w:rsidR="003416D7" w:rsidRDefault="003416D7">
      <w:pPr>
        <w:tabs>
          <w:tab w:val="left" w:pos="726"/>
        </w:tabs>
        <w:spacing w:line="360" w:lineRule="auto"/>
        <w:ind w:firstLine="709"/>
        <w:jc w:val="both"/>
        <w:rPr>
          <w:i/>
          <w:iCs/>
          <w:noProof/>
          <w:color w:val="000000"/>
          <w:sz w:val="28"/>
          <w:szCs w:val="28"/>
        </w:rPr>
      </w:pPr>
    </w:p>
    <w:p w:rsidR="003416D7" w:rsidRDefault="003416D7">
      <w:pPr>
        <w:tabs>
          <w:tab w:val="left" w:pos="726"/>
        </w:tabs>
        <w:spacing w:line="360" w:lineRule="auto"/>
        <w:ind w:firstLine="709"/>
        <w:jc w:val="both"/>
        <w:rPr>
          <w:noProof/>
          <w:color w:val="000000"/>
          <w:sz w:val="28"/>
          <w:szCs w:val="28"/>
        </w:rPr>
      </w:pPr>
      <w:r>
        <w:rPr>
          <w:i/>
          <w:iCs/>
          <w:noProof/>
          <w:color w:val="000000"/>
          <w:sz w:val="28"/>
          <w:szCs w:val="28"/>
        </w:rPr>
        <w:t>НАЛ</w:t>
      </w:r>
      <w:r>
        <w:rPr>
          <w:noProof/>
          <w:color w:val="000000"/>
          <w:sz w:val="28"/>
          <w:szCs w:val="28"/>
        </w:rPr>
        <w:t xml:space="preserve"> = ЗплЧ34/100 = 767,15 тыс. руб. в год.77</w:t>
      </w:r>
    </w:p>
    <w:p w:rsidR="003416D7" w:rsidRDefault="003416D7">
      <w:pPr>
        <w:tabs>
          <w:tab w:val="left" w:pos="726"/>
        </w:tabs>
        <w:spacing w:line="360" w:lineRule="auto"/>
        <w:ind w:firstLine="709"/>
        <w:jc w:val="both"/>
        <w:rPr>
          <w:noProof/>
          <w:color w:val="000000"/>
          <w:sz w:val="28"/>
          <w:szCs w:val="28"/>
        </w:rPr>
      </w:pP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Срок полезного использования оборудования составляет 10 лет. Норма амортизационных отчислений составляет 10% в год от первоначальной стоимости. Балансовая стоимость оборудования составляет 8800,0 тыс. руб.</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Амортизационные отчисления составят: 8800,0</w:t>
      </w:r>
      <w:r>
        <w:rPr>
          <w:rFonts w:ascii="Symbol" w:hAnsi="Symbol" w:cs="Symbol"/>
          <w:noProof/>
          <w:color w:val="000000"/>
          <w:sz w:val="28"/>
          <w:szCs w:val="28"/>
        </w:rPr>
        <w:t></w:t>
      </w:r>
      <w:r>
        <w:rPr>
          <w:noProof/>
          <w:color w:val="000000"/>
          <w:sz w:val="28"/>
          <w:szCs w:val="28"/>
        </w:rPr>
        <w:t xml:space="preserve"> 0,1 = 880,0 тыс. руб. /год.</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 xml:space="preserve">Кроме того, на оборудование начисляется налог на имущество. Согласно Закону № 189/30 от 27.11.2003г. Челябинской области (статья 2)". ставка налога </w:t>
      </w:r>
      <w:r>
        <w:rPr>
          <w:noProof/>
          <w:color w:val="000000"/>
          <w:sz w:val="28"/>
          <w:szCs w:val="28"/>
        </w:rPr>
        <w:lastRenderedPageBreak/>
        <w:t>на имущества равна 2,2% от среднегодовой стоимости имущества…".</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Экономия затрат, связанных закупкой комплектующих для теплообменников, по данным планово-экономического отдела составит 10984,0 тыс. руб. в год.</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Целесообразность внедрения разработанных предложений определена на основе чистого дисконтированного дохода.</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Денежные потоки для определения показателей коммерческой эффективности совершенствования организации производства и труда приведены в таблице 8.</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Порядок определения ЧДД следующий.</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 xml:space="preserve">В строку 1 заносим значение экономии средств без НДС, начиная с шага 1 до шага с номером, соответствующим сроку эксплуатации проекта </w:t>
      </w:r>
      <w:r>
        <w:rPr>
          <w:i/>
          <w:iCs/>
          <w:noProof/>
          <w:color w:val="000000"/>
          <w:sz w:val="28"/>
          <w:szCs w:val="28"/>
        </w:rPr>
        <w:t>Т</w:t>
      </w:r>
      <w:r>
        <w:rPr>
          <w:noProof/>
          <w:color w:val="000000"/>
          <w:sz w:val="28"/>
          <w:szCs w:val="28"/>
        </w:rPr>
        <w:t xml:space="preserve"> = 10.</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В строку 2 заносим значение НДС в выручке, которое определяем произведением значений строки 1 на ставку НДС (18%). В строке 3 суммированием строк 1 и 2 находим выручку с НДС.</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Материальные затраты без НДС в строке 5 равны сумме затрат на расходные материалы, техническое обслуживание и ремонт оборудования, затрат на электроэнергию и составляют 1760,00 тыс. руб. в год. НДС по материальным активам находим произведением строки 5 на ставку НДС (18%).</w:t>
      </w:r>
    </w:p>
    <w:p w:rsidR="003416D7" w:rsidRDefault="003416D7">
      <w:pPr>
        <w:tabs>
          <w:tab w:val="left" w:pos="726"/>
        </w:tabs>
        <w:spacing w:line="360" w:lineRule="auto"/>
        <w:ind w:firstLine="709"/>
        <w:jc w:val="both"/>
        <w:rPr>
          <w:noProof/>
          <w:color w:val="000000"/>
          <w:sz w:val="28"/>
          <w:szCs w:val="28"/>
        </w:rPr>
      </w:pP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Таблица 8</w:t>
      </w:r>
    </w:p>
    <w:p w:rsidR="003416D7" w:rsidRDefault="003416D7">
      <w:pPr>
        <w:tabs>
          <w:tab w:val="left" w:pos="726"/>
        </w:tabs>
        <w:spacing w:line="360" w:lineRule="auto"/>
        <w:ind w:left="709"/>
        <w:jc w:val="both"/>
        <w:rPr>
          <w:noProof/>
          <w:color w:val="000000"/>
          <w:sz w:val="28"/>
          <w:szCs w:val="28"/>
        </w:rPr>
      </w:pPr>
      <w:r>
        <w:rPr>
          <w:noProof/>
          <w:color w:val="000000"/>
          <w:sz w:val="28"/>
          <w:szCs w:val="28"/>
        </w:rPr>
        <w:t xml:space="preserve">Денежные потоки для определения показателей коммерческой эффективности совершенствования организации производства и труда (тыс. руб.)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15"/>
        <w:gridCol w:w="2084"/>
        <w:gridCol w:w="967"/>
        <w:gridCol w:w="1037"/>
        <w:gridCol w:w="1037"/>
        <w:gridCol w:w="1037"/>
        <w:gridCol w:w="1037"/>
        <w:gridCol w:w="878"/>
      </w:tblGrid>
      <w:tr w:rsidR="003416D7">
        <w:trPr>
          <w:jc w:val="center"/>
        </w:trPr>
        <w:tc>
          <w:tcPr>
            <w:tcW w:w="1015"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 стр</w:t>
            </w:r>
          </w:p>
        </w:tc>
        <w:tc>
          <w:tcPr>
            <w:tcW w:w="2084"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Наименование показателя</w:t>
            </w:r>
          </w:p>
        </w:tc>
        <w:tc>
          <w:tcPr>
            <w:tcW w:w="5993" w:type="dxa"/>
            <w:gridSpan w:val="6"/>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 xml:space="preserve">Номер шага расчёта (m) </w:t>
            </w:r>
          </w:p>
        </w:tc>
      </w:tr>
      <w:tr w:rsidR="003416D7">
        <w:trPr>
          <w:jc w:val="center"/>
        </w:trPr>
        <w:tc>
          <w:tcPr>
            <w:tcW w:w="1015"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p>
        </w:tc>
        <w:tc>
          <w:tcPr>
            <w:tcW w:w="2084"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p>
        </w:tc>
        <w:tc>
          <w:tcPr>
            <w:tcW w:w="96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2</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3</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4</w:t>
            </w:r>
          </w:p>
        </w:tc>
        <w:tc>
          <w:tcPr>
            <w:tcW w:w="87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5</w:t>
            </w:r>
          </w:p>
        </w:tc>
      </w:tr>
      <w:tr w:rsidR="003416D7">
        <w:trPr>
          <w:jc w:val="center"/>
        </w:trPr>
        <w:tc>
          <w:tcPr>
            <w:tcW w:w="3099" w:type="dxa"/>
            <w:gridSpan w:val="2"/>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Операционная деятельность</w:t>
            </w:r>
          </w:p>
        </w:tc>
        <w:tc>
          <w:tcPr>
            <w:tcW w:w="5993" w:type="dxa"/>
            <w:gridSpan w:val="6"/>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p>
        </w:tc>
      </w:tr>
      <w:tr w:rsidR="003416D7">
        <w:trPr>
          <w:jc w:val="center"/>
        </w:trPr>
        <w:tc>
          <w:tcPr>
            <w:tcW w:w="1015"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w:t>
            </w:r>
          </w:p>
        </w:tc>
        <w:tc>
          <w:tcPr>
            <w:tcW w:w="2084"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 xml:space="preserve">Годовая экономия средств </w:t>
            </w:r>
          </w:p>
        </w:tc>
        <w:tc>
          <w:tcPr>
            <w:tcW w:w="96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10984,0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10984,0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10984,0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10984,0</w:t>
            </w:r>
          </w:p>
        </w:tc>
        <w:tc>
          <w:tcPr>
            <w:tcW w:w="87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10984,0</w:t>
            </w:r>
          </w:p>
        </w:tc>
      </w:tr>
      <w:tr w:rsidR="003416D7">
        <w:trPr>
          <w:jc w:val="center"/>
        </w:trPr>
        <w:tc>
          <w:tcPr>
            <w:tcW w:w="1015"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lastRenderedPageBreak/>
              <w:t>2</w:t>
            </w:r>
          </w:p>
        </w:tc>
        <w:tc>
          <w:tcPr>
            <w:tcW w:w="2084"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НДС в выручке</w:t>
            </w:r>
          </w:p>
        </w:tc>
        <w:tc>
          <w:tcPr>
            <w:tcW w:w="96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1977,1</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1977,1</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1977,1</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1977,1</w:t>
            </w:r>
          </w:p>
        </w:tc>
        <w:tc>
          <w:tcPr>
            <w:tcW w:w="87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1977,1</w:t>
            </w:r>
          </w:p>
        </w:tc>
      </w:tr>
      <w:tr w:rsidR="003416D7">
        <w:trPr>
          <w:jc w:val="center"/>
        </w:trPr>
        <w:tc>
          <w:tcPr>
            <w:tcW w:w="1015"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3</w:t>
            </w:r>
          </w:p>
        </w:tc>
        <w:tc>
          <w:tcPr>
            <w:tcW w:w="2084"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Выручка с НДС</w:t>
            </w:r>
          </w:p>
        </w:tc>
        <w:tc>
          <w:tcPr>
            <w:tcW w:w="96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12961,1</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12961,1</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12961,1</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12961,1</w:t>
            </w:r>
          </w:p>
        </w:tc>
        <w:tc>
          <w:tcPr>
            <w:tcW w:w="87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12961,1</w:t>
            </w:r>
          </w:p>
        </w:tc>
      </w:tr>
      <w:tr w:rsidR="003416D7">
        <w:trPr>
          <w:jc w:val="center"/>
        </w:trPr>
        <w:tc>
          <w:tcPr>
            <w:tcW w:w="1015"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4</w:t>
            </w:r>
          </w:p>
        </w:tc>
        <w:tc>
          <w:tcPr>
            <w:tcW w:w="2084"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Производственные затраты без НДС</w:t>
            </w:r>
          </w:p>
        </w:tc>
        <w:tc>
          <w:tcPr>
            <w:tcW w:w="96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4783,5</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4783,5</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4783,5</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4783,5</w:t>
            </w:r>
          </w:p>
        </w:tc>
        <w:tc>
          <w:tcPr>
            <w:tcW w:w="87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4783,5</w:t>
            </w:r>
          </w:p>
        </w:tc>
      </w:tr>
      <w:tr w:rsidR="003416D7">
        <w:trPr>
          <w:jc w:val="center"/>
        </w:trPr>
        <w:tc>
          <w:tcPr>
            <w:tcW w:w="3099" w:type="dxa"/>
            <w:gridSpan w:val="2"/>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 xml:space="preserve">В том числе: </w:t>
            </w:r>
          </w:p>
        </w:tc>
        <w:tc>
          <w:tcPr>
            <w:tcW w:w="5993" w:type="dxa"/>
            <w:gridSpan w:val="6"/>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p>
        </w:tc>
      </w:tr>
      <w:tr w:rsidR="003416D7">
        <w:trPr>
          <w:jc w:val="center"/>
        </w:trPr>
        <w:tc>
          <w:tcPr>
            <w:tcW w:w="1015"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5</w:t>
            </w:r>
          </w:p>
        </w:tc>
        <w:tc>
          <w:tcPr>
            <w:tcW w:w="2084"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Материальные затраты без НДС</w:t>
            </w:r>
          </w:p>
        </w:tc>
        <w:tc>
          <w:tcPr>
            <w:tcW w:w="96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1760,00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1760,00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1760,00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1760,00</w:t>
            </w:r>
          </w:p>
        </w:tc>
        <w:tc>
          <w:tcPr>
            <w:tcW w:w="87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1760,00</w:t>
            </w:r>
          </w:p>
        </w:tc>
      </w:tr>
      <w:tr w:rsidR="003416D7">
        <w:trPr>
          <w:jc w:val="center"/>
        </w:trPr>
        <w:tc>
          <w:tcPr>
            <w:tcW w:w="1015"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6</w:t>
            </w:r>
          </w:p>
        </w:tc>
        <w:tc>
          <w:tcPr>
            <w:tcW w:w="2084"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Заработная плата</w:t>
            </w:r>
          </w:p>
        </w:tc>
        <w:tc>
          <w:tcPr>
            <w:tcW w:w="96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2256,3</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2256,3</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2256,3</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2256,3</w:t>
            </w:r>
          </w:p>
        </w:tc>
        <w:tc>
          <w:tcPr>
            <w:tcW w:w="87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2256,3</w:t>
            </w:r>
          </w:p>
        </w:tc>
      </w:tr>
      <w:tr w:rsidR="003416D7">
        <w:trPr>
          <w:jc w:val="center"/>
        </w:trPr>
        <w:tc>
          <w:tcPr>
            <w:tcW w:w="1015"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7</w:t>
            </w:r>
          </w:p>
        </w:tc>
        <w:tc>
          <w:tcPr>
            <w:tcW w:w="2084"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 xml:space="preserve">Налог на доходы работников </w:t>
            </w:r>
          </w:p>
        </w:tc>
        <w:tc>
          <w:tcPr>
            <w:tcW w:w="96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767,1</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767,1</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767,1</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767,1</w:t>
            </w:r>
          </w:p>
        </w:tc>
        <w:tc>
          <w:tcPr>
            <w:tcW w:w="87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767,1</w:t>
            </w:r>
          </w:p>
        </w:tc>
      </w:tr>
      <w:tr w:rsidR="003416D7">
        <w:trPr>
          <w:jc w:val="center"/>
        </w:trPr>
        <w:tc>
          <w:tcPr>
            <w:tcW w:w="1015"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8</w:t>
            </w:r>
          </w:p>
        </w:tc>
        <w:tc>
          <w:tcPr>
            <w:tcW w:w="2084"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НДС по материальным активам</w:t>
            </w:r>
          </w:p>
        </w:tc>
        <w:tc>
          <w:tcPr>
            <w:tcW w:w="96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316,8</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316,8</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316,8</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316,8</w:t>
            </w:r>
          </w:p>
        </w:tc>
        <w:tc>
          <w:tcPr>
            <w:tcW w:w="87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316,8</w:t>
            </w:r>
          </w:p>
        </w:tc>
      </w:tr>
      <w:tr w:rsidR="003416D7">
        <w:trPr>
          <w:jc w:val="center"/>
        </w:trPr>
        <w:tc>
          <w:tcPr>
            <w:tcW w:w="1015"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9</w:t>
            </w:r>
          </w:p>
        </w:tc>
        <w:tc>
          <w:tcPr>
            <w:tcW w:w="2084"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Балансовая стоимость ОФП</w:t>
            </w:r>
          </w:p>
        </w:tc>
        <w:tc>
          <w:tcPr>
            <w:tcW w:w="96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8800,0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8800,0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8800,0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8800,0</w:t>
            </w:r>
          </w:p>
        </w:tc>
        <w:tc>
          <w:tcPr>
            <w:tcW w:w="87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8800,0</w:t>
            </w:r>
          </w:p>
        </w:tc>
      </w:tr>
      <w:tr w:rsidR="003416D7">
        <w:trPr>
          <w:jc w:val="center"/>
        </w:trPr>
        <w:tc>
          <w:tcPr>
            <w:tcW w:w="1015"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10</w:t>
            </w:r>
          </w:p>
        </w:tc>
        <w:tc>
          <w:tcPr>
            <w:tcW w:w="2084"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Амортизационные отчисления</w:t>
            </w:r>
          </w:p>
        </w:tc>
        <w:tc>
          <w:tcPr>
            <w:tcW w:w="96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880,0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880,0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880,0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880,0</w:t>
            </w:r>
          </w:p>
        </w:tc>
        <w:tc>
          <w:tcPr>
            <w:tcW w:w="87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880,0</w:t>
            </w:r>
          </w:p>
        </w:tc>
      </w:tr>
      <w:tr w:rsidR="003416D7">
        <w:trPr>
          <w:jc w:val="center"/>
        </w:trPr>
        <w:tc>
          <w:tcPr>
            <w:tcW w:w="1015"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11</w:t>
            </w:r>
          </w:p>
        </w:tc>
        <w:tc>
          <w:tcPr>
            <w:tcW w:w="2084"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Накопленная амортизация</w:t>
            </w:r>
          </w:p>
        </w:tc>
        <w:tc>
          <w:tcPr>
            <w:tcW w:w="96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880,0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1760,0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2640,0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3520,0</w:t>
            </w:r>
          </w:p>
        </w:tc>
        <w:tc>
          <w:tcPr>
            <w:tcW w:w="87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4400,0</w:t>
            </w:r>
          </w:p>
        </w:tc>
      </w:tr>
      <w:tr w:rsidR="003416D7">
        <w:trPr>
          <w:jc w:val="center"/>
        </w:trPr>
        <w:tc>
          <w:tcPr>
            <w:tcW w:w="3099" w:type="dxa"/>
            <w:gridSpan w:val="2"/>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 xml:space="preserve">Остаточная стоимость ОФП: </w:t>
            </w:r>
          </w:p>
        </w:tc>
        <w:tc>
          <w:tcPr>
            <w:tcW w:w="5993" w:type="dxa"/>
            <w:gridSpan w:val="6"/>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p>
        </w:tc>
      </w:tr>
      <w:tr w:rsidR="003416D7">
        <w:trPr>
          <w:jc w:val="center"/>
        </w:trPr>
        <w:tc>
          <w:tcPr>
            <w:tcW w:w="1015"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12</w:t>
            </w:r>
          </w:p>
        </w:tc>
        <w:tc>
          <w:tcPr>
            <w:tcW w:w="2084"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На начало года</w:t>
            </w:r>
          </w:p>
        </w:tc>
        <w:tc>
          <w:tcPr>
            <w:tcW w:w="96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8800,0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7920,0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7040,0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6160,0</w:t>
            </w:r>
          </w:p>
        </w:tc>
        <w:tc>
          <w:tcPr>
            <w:tcW w:w="87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5280,0</w:t>
            </w:r>
          </w:p>
        </w:tc>
      </w:tr>
      <w:tr w:rsidR="003416D7">
        <w:trPr>
          <w:jc w:val="center"/>
        </w:trPr>
        <w:tc>
          <w:tcPr>
            <w:tcW w:w="1015"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13</w:t>
            </w:r>
          </w:p>
        </w:tc>
        <w:tc>
          <w:tcPr>
            <w:tcW w:w="2084"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На конец года</w:t>
            </w:r>
          </w:p>
        </w:tc>
        <w:tc>
          <w:tcPr>
            <w:tcW w:w="96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7920,0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7040,0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6160,0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5280,0</w:t>
            </w:r>
          </w:p>
        </w:tc>
        <w:tc>
          <w:tcPr>
            <w:tcW w:w="87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4400,0</w:t>
            </w:r>
          </w:p>
        </w:tc>
      </w:tr>
      <w:tr w:rsidR="003416D7">
        <w:trPr>
          <w:jc w:val="center"/>
        </w:trPr>
        <w:tc>
          <w:tcPr>
            <w:tcW w:w="1015"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14</w:t>
            </w:r>
          </w:p>
        </w:tc>
        <w:tc>
          <w:tcPr>
            <w:tcW w:w="2084"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Валовая прибыль</w:t>
            </w:r>
          </w:p>
        </w:tc>
        <w:tc>
          <w:tcPr>
            <w:tcW w:w="96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5320,6</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5320,6</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5320,6</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5320,6</w:t>
            </w:r>
          </w:p>
        </w:tc>
        <w:tc>
          <w:tcPr>
            <w:tcW w:w="87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5320,6</w:t>
            </w:r>
          </w:p>
        </w:tc>
      </w:tr>
      <w:tr w:rsidR="003416D7">
        <w:trPr>
          <w:jc w:val="center"/>
        </w:trPr>
        <w:tc>
          <w:tcPr>
            <w:tcW w:w="1015"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15</w:t>
            </w:r>
          </w:p>
        </w:tc>
        <w:tc>
          <w:tcPr>
            <w:tcW w:w="2084"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Налог на имущество организаций</w:t>
            </w:r>
          </w:p>
        </w:tc>
        <w:tc>
          <w:tcPr>
            <w:tcW w:w="96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183,9</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164,6</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145,2</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125,8</w:t>
            </w:r>
          </w:p>
        </w:tc>
        <w:tc>
          <w:tcPr>
            <w:tcW w:w="87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106,5</w:t>
            </w:r>
          </w:p>
        </w:tc>
      </w:tr>
      <w:tr w:rsidR="003416D7">
        <w:trPr>
          <w:jc w:val="center"/>
        </w:trPr>
        <w:tc>
          <w:tcPr>
            <w:tcW w:w="1015"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16</w:t>
            </w:r>
          </w:p>
        </w:tc>
        <w:tc>
          <w:tcPr>
            <w:tcW w:w="2084"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Налогооблагаемая прибыль</w:t>
            </w:r>
          </w:p>
        </w:tc>
        <w:tc>
          <w:tcPr>
            <w:tcW w:w="96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5136,6</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5156,0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5175,4</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5194,7</w:t>
            </w:r>
          </w:p>
        </w:tc>
        <w:tc>
          <w:tcPr>
            <w:tcW w:w="87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5214,1</w:t>
            </w:r>
          </w:p>
        </w:tc>
      </w:tr>
      <w:tr w:rsidR="003416D7">
        <w:trPr>
          <w:jc w:val="center"/>
        </w:trPr>
        <w:tc>
          <w:tcPr>
            <w:tcW w:w="1015"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17</w:t>
            </w:r>
          </w:p>
        </w:tc>
        <w:tc>
          <w:tcPr>
            <w:tcW w:w="2084"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Налог на прибыль</w:t>
            </w:r>
          </w:p>
        </w:tc>
        <w:tc>
          <w:tcPr>
            <w:tcW w:w="96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1232,8</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1237,4</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1242,1</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1246,7</w:t>
            </w:r>
          </w:p>
        </w:tc>
        <w:tc>
          <w:tcPr>
            <w:tcW w:w="87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1251,4</w:t>
            </w:r>
          </w:p>
        </w:tc>
      </w:tr>
      <w:tr w:rsidR="003416D7">
        <w:trPr>
          <w:jc w:val="center"/>
        </w:trPr>
        <w:tc>
          <w:tcPr>
            <w:tcW w:w="1015"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18</w:t>
            </w:r>
          </w:p>
        </w:tc>
        <w:tc>
          <w:tcPr>
            <w:tcW w:w="2084"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Чистая прибыль</w:t>
            </w:r>
          </w:p>
        </w:tc>
        <w:tc>
          <w:tcPr>
            <w:tcW w:w="96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3903,8</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3918,6</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3933,3</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3948,0</w:t>
            </w:r>
          </w:p>
        </w:tc>
        <w:tc>
          <w:tcPr>
            <w:tcW w:w="87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3962,7</w:t>
            </w:r>
          </w:p>
        </w:tc>
      </w:tr>
      <w:tr w:rsidR="003416D7">
        <w:trPr>
          <w:jc w:val="center"/>
        </w:trPr>
        <w:tc>
          <w:tcPr>
            <w:tcW w:w="1015"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19</w:t>
            </w:r>
          </w:p>
        </w:tc>
        <w:tc>
          <w:tcPr>
            <w:tcW w:w="2084"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Сальдо потока от операционной деятельности</w:t>
            </w:r>
          </w:p>
        </w:tc>
        <w:tc>
          <w:tcPr>
            <w:tcW w:w="96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4783,8</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4798,6</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4813,3</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4828,0</w:t>
            </w:r>
          </w:p>
        </w:tc>
        <w:tc>
          <w:tcPr>
            <w:tcW w:w="87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4842,7</w:t>
            </w:r>
          </w:p>
        </w:tc>
      </w:tr>
      <w:tr w:rsidR="003416D7">
        <w:trPr>
          <w:jc w:val="center"/>
        </w:trPr>
        <w:tc>
          <w:tcPr>
            <w:tcW w:w="3099" w:type="dxa"/>
            <w:gridSpan w:val="2"/>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Инвестиционная деятельность</w:t>
            </w:r>
          </w:p>
        </w:tc>
        <w:tc>
          <w:tcPr>
            <w:tcW w:w="5993" w:type="dxa"/>
            <w:gridSpan w:val="6"/>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p>
        </w:tc>
      </w:tr>
      <w:tr w:rsidR="003416D7">
        <w:trPr>
          <w:jc w:val="center"/>
        </w:trPr>
        <w:tc>
          <w:tcPr>
            <w:tcW w:w="1015"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20</w:t>
            </w:r>
          </w:p>
        </w:tc>
        <w:tc>
          <w:tcPr>
            <w:tcW w:w="2084"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Притоки</w:t>
            </w:r>
          </w:p>
        </w:tc>
        <w:tc>
          <w:tcPr>
            <w:tcW w:w="96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0,0</w:t>
            </w:r>
          </w:p>
        </w:tc>
        <w:tc>
          <w:tcPr>
            <w:tcW w:w="87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0,0</w:t>
            </w:r>
          </w:p>
        </w:tc>
      </w:tr>
      <w:tr w:rsidR="003416D7">
        <w:trPr>
          <w:jc w:val="center"/>
        </w:trPr>
        <w:tc>
          <w:tcPr>
            <w:tcW w:w="1015"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21</w:t>
            </w:r>
          </w:p>
        </w:tc>
        <w:tc>
          <w:tcPr>
            <w:tcW w:w="2084"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Капиталовложения</w:t>
            </w:r>
          </w:p>
        </w:tc>
        <w:tc>
          <w:tcPr>
            <w:tcW w:w="96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8800,0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0,0</w:t>
            </w:r>
          </w:p>
        </w:tc>
        <w:tc>
          <w:tcPr>
            <w:tcW w:w="87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0,0</w:t>
            </w:r>
          </w:p>
        </w:tc>
      </w:tr>
      <w:tr w:rsidR="003416D7">
        <w:trPr>
          <w:jc w:val="center"/>
        </w:trPr>
        <w:tc>
          <w:tcPr>
            <w:tcW w:w="1015"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22</w:t>
            </w:r>
          </w:p>
        </w:tc>
        <w:tc>
          <w:tcPr>
            <w:tcW w:w="2084"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 xml:space="preserve">Сальдо потока от инвестиционной деятельности (20-21) </w:t>
            </w:r>
          </w:p>
        </w:tc>
        <w:tc>
          <w:tcPr>
            <w:tcW w:w="96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-8800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0,0</w:t>
            </w:r>
          </w:p>
        </w:tc>
        <w:tc>
          <w:tcPr>
            <w:tcW w:w="87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0,0</w:t>
            </w:r>
          </w:p>
        </w:tc>
      </w:tr>
      <w:tr w:rsidR="003416D7">
        <w:trPr>
          <w:jc w:val="center"/>
        </w:trPr>
        <w:tc>
          <w:tcPr>
            <w:tcW w:w="1015"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23</w:t>
            </w:r>
          </w:p>
        </w:tc>
        <w:tc>
          <w:tcPr>
            <w:tcW w:w="2084"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 xml:space="preserve">Сальдо суммарного потока (19+22) </w:t>
            </w:r>
          </w:p>
        </w:tc>
        <w:tc>
          <w:tcPr>
            <w:tcW w:w="96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-8800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4783,8</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4798,6</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4813,3</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4828,0</w:t>
            </w:r>
          </w:p>
        </w:tc>
        <w:tc>
          <w:tcPr>
            <w:tcW w:w="87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4842,7</w:t>
            </w:r>
          </w:p>
        </w:tc>
      </w:tr>
      <w:tr w:rsidR="003416D7">
        <w:trPr>
          <w:jc w:val="center"/>
        </w:trPr>
        <w:tc>
          <w:tcPr>
            <w:tcW w:w="1015"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24</w:t>
            </w:r>
          </w:p>
        </w:tc>
        <w:tc>
          <w:tcPr>
            <w:tcW w:w="2084"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Сальдо накопленного потока от инвестиционной деятельности</w:t>
            </w:r>
          </w:p>
        </w:tc>
        <w:tc>
          <w:tcPr>
            <w:tcW w:w="96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-8800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-8800,0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-8800,0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-8800,0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-8800,0</w:t>
            </w:r>
          </w:p>
        </w:tc>
        <w:tc>
          <w:tcPr>
            <w:tcW w:w="87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-8800,0</w:t>
            </w:r>
          </w:p>
        </w:tc>
      </w:tr>
      <w:tr w:rsidR="003416D7">
        <w:trPr>
          <w:jc w:val="center"/>
        </w:trPr>
        <w:tc>
          <w:tcPr>
            <w:tcW w:w="1015"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25</w:t>
            </w:r>
          </w:p>
        </w:tc>
        <w:tc>
          <w:tcPr>
            <w:tcW w:w="2084"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Сальдо накопленного суммарного потока</w:t>
            </w:r>
          </w:p>
        </w:tc>
        <w:tc>
          <w:tcPr>
            <w:tcW w:w="96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-8800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-4016,2</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9582,4</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9611,8</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9641,3</w:t>
            </w:r>
          </w:p>
        </w:tc>
        <w:tc>
          <w:tcPr>
            <w:tcW w:w="87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9670,7</w:t>
            </w:r>
          </w:p>
        </w:tc>
      </w:tr>
      <w:tr w:rsidR="003416D7">
        <w:trPr>
          <w:jc w:val="center"/>
        </w:trPr>
        <w:tc>
          <w:tcPr>
            <w:tcW w:w="1015"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26</w:t>
            </w:r>
          </w:p>
        </w:tc>
        <w:tc>
          <w:tcPr>
            <w:tcW w:w="2084"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 xml:space="preserve">Значение коэффициента </w:t>
            </w:r>
            <w:r>
              <w:rPr>
                <w:noProof/>
                <w:color w:val="000000"/>
                <w:sz w:val="20"/>
                <w:szCs w:val="20"/>
              </w:rPr>
              <w:lastRenderedPageBreak/>
              <w:t>дисконтирования</w:t>
            </w:r>
          </w:p>
        </w:tc>
        <w:tc>
          <w:tcPr>
            <w:tcW w:w="96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lastRenderedPageBreak/>
              <w:t>1,0000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0,8333</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0,6944</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0,5787</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0,4823</w:t>
            </w:r>
          </w:p>
        </w:tc>
        <w:tc>
          <w:tcPr>
            <w:tcW w:w="87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0,4019</w:t>
            </w:r>
          </w:p>
        </w:tc>
      </w:tr>
      <w:tr w:rsidR="003416D7">
        <w:trPr>
          <w:jc w:val="center"/>
        </w:trPr>
        <w:tc>
          <w:tcPr>
            <w:tcW w:w="1015"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lastRenderedPageBreak/>
              <w:t>27</w:t>
            </w:r>
          </w:p>
        </w:tc>
        <w:tc>
          <w:tcPr>
            <w:tcW w:w="2084"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Сальдо дисконтированного потока от инвестиционной деятельности</w:t>
            </w:r>
          </w:p>
        </w:tc>
        <w:tc>
          <w:tcPr>
            <w:tcW w:w="96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-8800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0,0</w:t>
            </w:r>
          </w:p>
        </w:tc>
        <w:tc>
          <w:tcPr>
            <w:tcW w:w="87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0,0</w:t>
            </w:r>
          </w:p>
        </w:tc>
      </w:tr>
      <w:tr w:rsidR="003416D7">
        <w:trPr>
          <w:jc w:val="center"/>
        </w:trPr>
        <w:tc>
          <w:tcPr>
            <w:tcW w:w="1015"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28</w:t>
            </w:r>
          </w:p>
        </w:tc>
        <w:tc>
          <w:tcPr>
            <w:tcW w:w="2084"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Сальдо накопленного дисконтированного потока от инвестиционной деятельности</w:t>
            </w:r>
          </w:p>
        </w:tc>
        <w:tc>
          <w:tcPr>
            <w:tcW w:w="96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-8800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-8800,0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-8800,0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-8800,0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-8800,0</w:t>
            </w:r>
          </w:p>
        </w:tc>
        <w:tc>
          <w:tcPr>
            <w:tcW w:w="87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-8800,0</w:t>
            </w:r>
          </w:p>
        </w:tc>
      </w:tr>
      <w:tr w:rsidR="003416D7">
        <w:trPr>
          <w:jc w:val="center"/>
        </w:trPr>
        <w:tc>
          <w:tcPr>
            <w:tcW w:w="1015"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29</w:t>
            </w:r>
          </w:p>
        </w:tc>
        <w:tc>
          <w:tcPr>
            <w:tcW w:w="2084"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Сальдо дисконтированного суммарного потока</w:t>
            </w:r>
          </w:p>
        </w:tc>
        <w:tc>
          <w:tcPr>
            <w:tcW w:w="96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-8800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3986,5</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3332,3</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2785,5</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2328,3</w:t>
            </w:r>
          </w:p>
        </w:tc>
        <w:tc>
          <w:tcPr>
            <w:tcW w:w="87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1946,2</w:t>
            </w:r>
          </w:p>
        </w:tc>
      </w:tr>
      <w:tr w:rsidR="003416D7">
        <w:trPr>
          <w:jc w:val="center"/>
        </w:trPr>
        <w:tc>
          <w:tcPr>
            <w:tcW w:w="1015"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b/>
                <w:bCs/>
                <w:noProof/>
                <w:color w:val="000000"/>
                <w:sz w:val="20"/>
                <w:szCs w:val="20"/>
              </w:rPr>
            </w:pPr>
            <w:r>
              <w:rPr>
                <w:b/>
                <w:bCs/>
                <w:noProof/>
                <w:color w:val="000000"/>
                <w:sz w:val="20"/>
                <w:szCs w:val="20"/>
              </w:rPr>
              <w:t>30</w:t>
            </w:r>
          </w:p>
        </w:tc>
        <w:tc>
          <w:tcPr>
            <w:tcW w:w="2084"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b/>
                <w:bCs/>
                <w:noProof/>
                <w:color w:val="000000"/>
                <w:sz w:val="20"/>
                <w:szCs w:val="20"/>
              </w:rPr>
            </w:pPr>
            <w:r>
              <w:rPr>
                <w:b/>
                <w:bCs/>
                <w:noProof/>
                <w:color w:val="000000"/>
                <w:sz w:val="20"/>
                <w:szCs w:val="20"/>
              </w:rPr>
              <w:t xml:space="preserve">Чистый дисконтированный доход, тыс. руб. </w:t>
            </w:r>
          </w:p>
        </w:tc>
        <w:tc>
          <w:tcPr>
            <w:tcW w:w="96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b/>
                <w:bCs/>
                <w:noProof/>
                <w:color w:val="000000"/>
                <w:sz w:val="20"/>
                <w:szCs w:val="20"/>
              </w:rPr>
            </w:pPr>
            <w:r>
              <w:rPr>
                <w:b/>
                <w:bCs/>
                <w:noProof/>
                <w:color w:val="000000"/>
                <w:sz w:val="20"/>
                <w:szCs w:val="20"/>
              </w:rPr>
              <w:t>-8800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b/>
                <w:bCs/>
                <w:noProof/>
                <w:color w:val="000000"/>
                <w:sz w:val="20"/>
                <w:szCs w:val="20"/>
              </w:rPr>
            </w:pPr>
            <w:r>
              <w:rPr>
                <w:b/>
                <w:bCs/>
                <w:noProof/>
                <w:color w:val="000000"/>
                <w:sz w:val="20"/>
                <w:szCs w:val="20"/>
              </w:rPr>
              <w:t>-4813</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b/>
                <w:bCs/>
                <w:noProof/>
                <w:color w:val="000000"/>
                <w:sz w:val="20"/>
                <w:szCs w:val="20"/>
              </w:rPr>
            </w:pPr>
            <w:r>
              <w:rPr>
                <w:b/>
                <w:bCs/>
                <w:noProof/>
                <w:color w:val="000000"/>
                <w:sz w:val="20"/>
                <w:szCs w:val="20"/>
              </w:rPr>
              <w:t>-1481</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b/>
                <w:bCs/>
                <w:noProof/>
                <w:color w:val="000000"/>
                <w:sz w:val="20"/>
                <w:szCs w:val="20"/>
              </w:rPr>
            </w:pPr>
            <w:r>
              <w:rPr>
                <w:b/>
                <w:bCs/>
                <w:noProof/>
                <w:color w:val="000000"/>
                <w:sz w:val="20"/>
                <w:szCs w:val="20"/>
              </w:rPr>
              <w:t>1304</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b/>
                <w:bCs/>
                <w:noProof/>
                <w:color w:val="000000"/>
                <w:sz w:val="20"/>
                <w:szCs w:val="20"/>
              </w:rPr>
            </w:pPr>
            <w:r>
              <w:rPr>
                <w:b/>
                <w:bCs/>
                <w:noProof/>
                <w:color w:val="000000"/>
                <w:sz w:val="20"/>
                <w:szCs w:val="20"/>
              </w:rPr>
              <w:t>3633</w:t>
            </w:r>
          </w:p>
        </w:tc>
        <w:tc>
          <w:tcPr>
            <w:tcW w:w="87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b/>
                <w:bCs/>
                <w:noProof/>
                <w:color w:val="000000"/>
                <w:sz w:val="20"/>
                <w:szCs w:val="20"/>
              </w:rPr>
            </w:pPr>
            <w:r>
              <w:rPr>
                <w:b/>
                <w:bCs/>
                <w:noProof/>
                <w:color w:val="000000"/>
                <w:sz w:val="20"/>
                <w:szCs w:val="20"/>
              </w:rPr>
              <w:t>5579</w:t>
            </w:r>
          </w:p>
        </w:tc>
      </w:tr>
      <w:tr w:rsidR="003416D7">
        <w:trPr>
          <w:jc w:val="center"/>
        </w:trPr>
        <w:tc>
          <w:tcPr>
            <w:tcW w:w="9092" w:type="dxa"/>
            <w:gridSpan w:val="8"/>
            <w:tcBorders>
              <w:top w:val="single" w:sz="6" w:space="0" w:color="auto"/>
              <w:left w:val="single" w:sz="6" w:space="0" w:color="auto"/>
              <w:bottom w:val="single" w:sz="6" w:space="0" w:color="auto"/>
              <w:right w:val="single" w:sz="6" w:space="0" w:color="auto"/>
            </w:tcBorders>
          </w:tcPr>
          <w:p w:rsidR="003416D7" w:rsidRDefault="003416D7">
            <w:pPr>
              <w:spacing w:line="276" w:lineRule="auto"/>
              <w:rPr>
                <w:b/>
                <w:bCs/>
                <w:noProof/>
                <w:color w:val="000000"/>
                <w:sz w:val="20"/>
                <w:szCs w:val="20"/>
              </w:rPr>
            </w:pPr>
            <w:r>
              <w:rPr>
                <w:noProof/>
                <w:color w:val="000000"/>
                <w:sz w:val="20"/>
                <w:szCs w:val="20"/>
              </w:rPr>
              <w:t xml:space="preserve">Операционная деятельность </w:t>
            </w:r>
          </w:p>
        </w:tc>
      </w:tr>
      <w:tr w:rsidR="003416D7">
        <w:trPr>
          <w:jc w:val="center"/>
        </w:trPr>
        <w:tc>
          <w:tcPr>
            <w:tcW w:w="1015"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w:t>
            </w:r>
          </w:p>
        </w:tc>
        <w:tc>
          <w:tcPr>
            <w:tcW w:w="2084"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 xml:space="preserve">Годовая экономия средств </w:t>
            </w:r>
          </w:p>
        </w:tc>
        <w:tc>
          <w:tcPr>
            <w:tcW w:w="96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10984,0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10984,0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10984,0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10984,0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10984,0</w:t>
            </w:r>
          </w:p>
        </w:tc>
        <w:tc>
          <w:tcPr>
            <w:tcW w:w="87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b/>
                <w:bCs/>
                <w:noProof/>
                <w:color w:val="000000"/>
                <w:sz w:val="20"/>
                <w:szCs w:val="20"/>
              </w:rPr>
            </w:pPr>
          </w:p>
        </w:tc>
      </w:tr>
      <w:tr w:rsidR="003416D7">
        <w:trPr>
          <w:jc w:val="center"/>
        </w:trPr>
        <w:tc>
          <w:tcPr>
            <w:tcW w:w="1015"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2</w:t>
            </w:r>
          </w:p>
        </w:tc>
        <w:tc>
          <w:tcPr>
            <w:tcW w:w="2084"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НДС в выручке</w:t>
            </w:r>
          </w:p>
        </w:tc>
        <w:tc>
          <w:tcPr>
            <w:tcW w:w="96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1977,1</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1977,1</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1977,1</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1977,1</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1977,1</w:t>
            </w:r>
          </w:p>
        </w:tc>
        <w:tc>
          <w:tcPr>
            <w:tcW w:w="87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b/>
                <w:bCs/>
                <w:noProof/>
                <w:color w:val="000000"/>
                <w:sz w:val="20"/>
                <w:szCs w:val="20"/>
              </w:rPr>
            </w:pPr>
          </w:p>
        </w:tc>
      </w:tr>
      <w:tr w:rsidR="003416D7">
        <w:trPr>
          <w:jc w:val="center"/>
        </w:trPr>
        <w:tc>
          <w:tcPr>
            <w:tcW w:w="1015"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3</w:t>
            </w:r>
          </w:p>
        </w:tc>
        <w:tc>
          <w:tcPr>
            <w:tcW w:w="2084"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Выручка с НДС</w:t>
            </w:r>
          </w:p>
        </w:tc>
        <w:tc>
          <w:tcPr>
            <w:tcW w:w="96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12961,1</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12961,1</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12961,1</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12961,1</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12961,1</w:t>
            </w:r>
          </w:p>
        </w:tc>
        <w:tc>
          <w:tcPr>
            <w:tcW w:w="87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b/>
                <w:bCs/>
                <w:noProof/>
                <w:color w:val="000000"/>
                <w:sz w:val="20"/>
                <w:szCs w:val="20"/>
              </w:rPr>
            </w:pPr>
          </w:p>
        </w:tc>
      </w:tr>
      <w:tr w:rsidR="003416D7">
        <w:trPr>
          <w:jc w:val="center"/>
        </w:trPr>
        <w:tc>
          <w:tcPr>
            <w:tcW w:w="1015"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4</w:t>
            </w:r>
          </w:p>
        </w:tc>
        <w:tc>
          <w:tcPr>
            <w:tcW w:w="2084"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Производственные затраты без НДС</w:t>
            </w:r>
          </w:p>
        </w:tc>
        <w:tc>
          <w:tcPr>
            <w:tcW w:w="96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4783,5</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4783,5</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4783,5</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4783,5</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4783,5</w:t>
            </w:r>
          </w:p>
        </w:tc>
        <w:tc>
          <w:tcPr>
            <w:tcW w:w="87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b/>
                <w:bCs/>
                <w:noProof/>
                <w:color w:val="000000"/>
                <w:sz w:val="20"/>
                <w:szCs w:val="20"/>
              </w:rPr>
            </w:pPr>
          </w:p>
        </w:tc>
      </w:tr>
      <w:tr w:rsidR="003416D7">
        <w:trPr>
          <w:jc w:val="center"/>
        </w:trPr>
        <w:tc>
          <w:tcPr>
            <w:tcW w:w="1015"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 xml:space="preserve">В том числе: </w:t>
            </w:r>
          </w:p>
        </w:tc>
        <w:tc>
          <w:tcPr>
            <w:tcW w:w="2084"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 xml:space="preserve"> </w:t>
            </w:r>
          </w:p>
        </w:tc>
        <w:tc>
          <w:tcPr>
            <w:tcW w:w="96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p>
        </w:tc>
        <w:tc>
          <w:tcPr>
            <w:tcW w:w="87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b/>
                <w:bCs/>
                <w:noProof/>
                <w:color w:val="000000"/>
                <w:sz w:val="20"/>
                <w:szCs w:val="20"/>
              </w:rPr>
            </w:pPr>
          </w:p>
        </w:tc>
      </w:tr>
      <w:tr w:rsidR="003416D7">
        <w:trPr>
          <w:jc w:val="center"/>
        </w:trPr>
        <w:tc>
          <w:tcPr>
            <w:tcW w:w="1015"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5</w:t>
            </w:r>
          </w:p>
        </w:tc>
        <w:tc>
          <w:tcPr>
            <w:tcW w:w="2084"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Материальные затраты без НДС</w:t>
            </w:r>
          </w:p>
        </w:tc>
        <w:tc>
          <w:tcPr>
            <w:tcW w:w="96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1760,00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1760,00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1760,00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1760,00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1760,00</w:t>
            </w:r>
          </w:p>
        </w:tc>
        <w:tc>
          <w:tcPr>
            <w:tcW w:w="87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b/>
                <w:bCs/>
                <w:noProof/>
                <w:color w:val="000000"/>
                <w:sz w:val="20"/>
                <w:szCs w:val="20"/>
              </w:rPr>
            </w:pPr>
          </w:p>
        </w:tc>
      </w:tr>
      <w:tr w:rsidR="003416D7">
        <w:trPr>
          <w:jc w:val="center"/>
        </w:trPr>
        <w:tc>
          <w:tcPr>
            <w:tcW w:w="1015"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6</w:t>
            </w:r>
          </w:p>
        </w:tc>
        <w:tc>
          <w:tcPr>
            <w:tcW w:w="2084"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Заработная плата</w:t>
            </w:r>
          </w:p>
        </w:tc>
        <w:tc>
          <w:tcPr>
            <w:tcW w:w="96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2256,3</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2256,3</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2256,3</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2256,3</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2256,3</w:t>
            </w:r>
          </w:p>
        </w:tc>
        <w:tc>
          <w:tcPr>
            <w:tcW w:w="87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b/>
                <w:bCs/>
                <w:noProof/>
                <w:color w:val="000000"/>
                <w:sz w:val="20"/>
                <w:szCs w:val="20"/>
              </w:rPr>
            </w:pPr>
          </w:p>
        </w:tc>
      </w:tr>
      <w:tr w:rsidR="003416D7">
        <w:trPr>
          <w:jc w:val="center"/>
        </w:trPr>
        <w:tc>
          <w:tcPr>
            <w:tcW w:w="1015"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7</w:t>
            </w:r>
          </w:p>
        </w:tc>
        <w:tc>
          <w:tcPr>
            <w:tcW w:w="2084"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 xml:space="preserve">Налог на доходы работников </w:t>
            </w:r>
          </w:p>
        </w:tc>
        <w:tc>
          <w:tcPr>
            <w:tcW w:w="96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767,1</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767,1</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767,1</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767,1</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767,1</w:t>
            </w:r>
          </w:p>
        </w:tc>
        <w:tc>
          <w:tcPr>
            <w:tcW w:w="87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b/>
                <w:bCs/>
                <w:noProof/>
                <w:color w:val="000000"/>
                <w:sz w:val="20"/>
                <w:szCs w:val="20"/>
              </w:rPr>
            </w:pPr>
          </w:p>
        </w:tc>
      </w:tr>
      <w:tr w:rsidR="003416D7">
        <w:trPr>
          <w:jc w:val="center"/>
        </w:trPr>
        <w:tc>
          <w:tcPr>
            <w:tcW w:w="1015"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8</w:t>
            </w:r>
          </w:p>
        </w:tc>
        <w:tc>
          <w:tcPr>
            <w:tcW w:w="2084"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НДС по материальным активам</w:t>
            </w:r>
          </w:p>
        </w:tc>
        <w:tc>
          <w:tcPr>
            <w:tcW w:w="96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316,8</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316,8</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316,8</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316,8</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316,8</w:t>
            </w:r>
          </w:p>
        </w:tc>
        <w:tc>
          <w:tcPr>
            <w:tcW w:w="87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b/>
                <w:bCs/>
                <w:noProof/>
                <w:color w:val="000000"/>
                <w:sz w:val="20"/>
                <w:szCs w:val="20"/>
              </w:rPr>
            </w:pPr>
          </w:p>
        </w:tc>
      </w:tr>
      <w:tr w:rsidR="003416D7">
        <w:trPr>
          <w:jc w:val="center"/>
        </w:trPr>
        <w:tc>
          <w:tcPr>
            <w:tcW w:w="1015"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9</w:t>
            </w:r>
          </w:p>
        </w:tc>
        <w:tc>
          <w:tcPr>
            <w:tcW w:w="2084"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Балансовая стоимость ОФП</w:t>
            </w:r>
          </w:p>
        </w:tc>
        <w:tc>
          <w:tcPr>
            <w:tcW w:w="96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8800,0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8800,0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8800,0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8800,0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8800,0</w:t>
            </w:r>
          </w:p>
        </w:tc>
        <w:tc>
          <w:tcPr>
            <w:tcW w:w="87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b/>
                <w:bCs/>
                <w:noProof/>
                <w:color w:val="000000"/>
                <w:sz w:val="20"/>
                <w:szCs w:val="20"/>
              </w:rPr>
            </w:pPr>
          </w:p>
        </w:tc>
      </w:tr>
      <w:tr w:rsidR="003416D7">
        <w:trPr>
          <w:jc w:val="center"/>
        </w:trPr>
        <w:tc>
          <w:tcPr>
            <w:tcW w:w="1015"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10</w:t>
            </w:r>
          </w:p>
        </w:tc>
        <w:tc>
          <w:tcPr>
            <w:tcW w:w="2084"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Амортизационные отчисления</w:t>
            </w:r>
          </w:p>
        </w:tc>
        <w:tc>
          <w:tcPr>
            <w:tcW w:w="96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880,0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880,0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880,0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880,0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880,0</w:t>
            </w:r>
          </w:p>
        </w:tc>
        <w:tc>
          <w:tcPr>
            <w:tcW w:w="87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b/>
                <w:bCs/>
                <w:noProof/>
                <w:color w:val="000000"/>
                <w:sz w:val="20"/>
                <w:szCs w:val="20"/>
              </w:rPr>
            </w:pPr>
          </w:p>
        </w:tc>
      </w:tr>
      <w:tr w:rsidR="003416D7">
        <w:trPr>
          <w:jc w:val="center"/>
        </w:trPr>
        <w:tc>
          <w:tcPr>
            <w:tcW w:w="1015"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11</w:t>
            </w:r>
          </w:p>
        </w:tc>
        <w:tc>
          <w:tcPr>
            <w:tcW w:w="2084"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Накопленная амортизация</w:t>
            </w:r>
          </w:p>
        </w:tc>
        <w:tc>
          <w:tcPr>
            <w:tcW w:w="96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5280,0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6160,0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7040,0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7920,0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8800,0</w:t>
            </w:r>
          </w:p>
        </w:tc>
        <w:tc>
          <w:tcPr>
            <w:tcW w:w="87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b/>
                <w:bCs/>
                <w:noProof/>
                <w:color w:val="000000"/>
                <w:sz w:val="20"/>
                <w:szCs w:val="20"/>
              </w:rPr>
            </w:pPr>
          </w:p>
        </w:tc>
      </w:tr>
      <w:tr w:rsidR="003416D7">
        <w:trPr>
          <w:jc w:val="center"/>
        </w:trPr>
        <w:tc>
          <w:tcPr>
            <w:tcW w:w="9092" w:type="dxa"/>
            <w:gridSpan w:val="8"/>
            <w:tcBorders>
              <w:top w:val="single" w:sz="6" w:space="0" w:color="auto"/>
              <w:left w:val="single" w:sz="6" w:space="0" w:color="auto"/>
              <w:bottom w:val="single" w:sz="6" w:space="0" w:color="auto"/>
              <w:right w:val="single" w:sz="6" w:space="0" w:color="auto"/>
            </w:tcBorders>
          </w:tcPr>
          <w:p w:rsidR="003416D7" w:rsidRDefault="003416D7">
            <w:pPr>
              <w:spacing w:line="276" w:lineRule="auto"/>
              <w:rPr>
                <w:b/>
                <w:bCs/>
                <w:noProof/>
                <w:color w:val="000000"/>
                <w:sz w:val="20"/>
                <w:szCs w:val="20"/>
              </w:rPr>
            </w:pPr>
            <w:r>
              <w:rPr>
                <w:noProof/>
                <w:color w:val="000000"/>
                <w:sz w:val="20"/>
                <w:szCs w:val="20"/>
              </w:rPr>
              <w:t>Остаточная стоимость ОФП:</w:t>
            </w:r>
          </w:p>
        </w:tc>
      </w:tr>
      <w:tr w:rsidR="003416D7">
        <w:trPr>
          <w:jc w:val="center"/>
        </w:trPr>
        <w:tc>
          <w:tcPr>
            <w:tcW w:w="1015"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12</w:t>
            </w:r>
          </w:p>
        </w:tc>
        <w:tc>
          <w:tcPr>
            <w:tcW w:w="2084"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На начало года</w:t>
            </w:r>
          </w:p>
        </w:tc>
        <w:tc>
          <w:tcPr>
            <w:tcW w:w="96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4400,0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3520,0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2640,0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1760,0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880,0</w:t>
            </w:r>
          </w:p>
        </w:tc>
        <w:tc>
          <w:tcPr>
            <w:tcW w:w="87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b/>
                <w:bCs/>
                <w:noProof/>
                <w:color w:val="000000"/>
                <w:sz w:val="20"/>
                <w:szCs w:val="20"/>
              </w:rPr>
            </w:pPr>
          </w:p>
        </w:tc>
      </w:tr>
      <w:tr w:rsidR="003416D7">
        <w:trPr>
          <w:jc w:val="center"/>
        </w:trPr>
        <w:tc>
          <w:tcPr>
            <w:tcW w:w="1015"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13</w:t>
            </w:r>
          </w:p>
        </w:tc>
        <w:tc>
          <w:tcPr>
            <w:tcW w:w="2084"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На конец года</w:t>
            </w:r>
          </w:p>
        </w:tc>
        <w:tc>
          <w:tcPr>
            <w:tcW w:w="96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3520,0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2640,0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1760,0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880,0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0,0</w:t>
            </w:r>
          </w:p>
        </w:tc>
        <w:tc>
          <w:tcPr>
            <w:tcW w:w="87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b/>
                <w:bCs/>
                <w:noProof/>
                <w:color w:val="000000"/>
                <w:sz w:val="20"/>
                <w:szCs w:val="20"/>
              </w:rPr>
            </w:pPr>
          </w:p>
        </w:tc>
      </w:tr>
      <w:tr w:rsidR="003416D7">
        <w:trPr>
          <w:jc w:val="center"/>
        </w:trPr>
        <w:tc>
          <w:tcPr>
            <w:tcW w:w="1015"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14</w:t>
            </w:r>
          </w:p>
        </w:tc>
        <w:tc>
          <w:tcPr>
            <w:tcW w:w="2084"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Валовая прибыль</w:t>
            </w:r>
          </w:p>
        </w:tc>
        <w:tc>
          <w:tcPr>
            <w:tcW w:w="96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5320,6</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5320,6</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5320,6</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5320,6</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5320,6</w:t>
            </w:r>
          </w:p>
        </w:tc>
        <w:tc>
          <w:tcPr>
            <w:tcW w:w="87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b/>
                <w:bCs/>
                <w:noProof/>
                <w:color w:val="000000"/>
                <w:sz w:val="20"/>
                <w:szCs w:val="20"/>
              </w:rPr>
            </w:pPr>
          </w:p>
        </w:tc>
      </w:tr>
      <w:tr w:rsidR="003416D7">
        <w:trPr>
          <w:jc w:val="center"/>
        </w:trPr>
        <w:tc>
          <w:tcPr>
            <w:tcW w:w="1015"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15</w:t>
            </w:r>
          </w:p>
        </w:tc>
        <w:tc>
          <w:tcPr>
            <w:tcW w:w="2084"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Налог на имущество организаций</w:t>
            </w:r>
          </w:p>
        </w:tc>
        <w:tc>
          <w:tcPr>
            <w:tcW w:w="96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87,1</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67,8</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48,4</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29,0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9,7</w:t>
            </w:r>
          </w:p>
        </w:tc>
        <w:tc>
          <w:tcPr>
            <w:tcW w:w="87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b/>
                <w:bCs/>
                <w:noProof/>
                <w:color w:val="000000"/>
                <w:sz w:val="20"/>
                <w:szCs w:val="20"/>
              </w:rPr>
            </w:pPr>
          </w:p>
        </w:tc>
      </w:tr>
      <w:tr w:rsidR="003416D7">
        <w:trPr>
          <w:jc w:val="center"/>
        </w:trPr>
        <w:tc>
          <w:tcPr>
            <w:tcW w:w="1015"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16</w:t>
            </w:r>
          </w:p>
        </w:tc>
        <w:tc>
          <w:tcPr>
            <w:tcW w:w="2084"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Налогооблагаемая прибыль</w:t>
            </w:r>
          </w:p>
        </w:tc>
        <w:tc>
          <w:tcPr>
            <w:tcW w:w="96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5233,4</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5252,8</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5272,2</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5291,5</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5310,9</w:t>
            </w:r>
          </w:p>
        </w:tc>
        <w:tc>
          <w:tcPr>
            <w:tcW w:w="87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b/>
                <w:bCs/>
                <w:noProof/>
                <w:color w:val="000000"/>
                <w:sz w:val="20"/>
                <w:szCs w:val="20"/>
              </w:rPr>
            </w:pPr>
          </w:p>
        </w:tc>
      </w:tr>
      <w:tr w:rsidR="003416D7">
        <w:trPr>
          <w:jc w:val="center"/>
        </w:trPr>
        <w:tc>
          <w:tcPr>
            <w:tcW w:w="1015"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lastRenderedPageBreak/>
              <w:t>17</w:t>
            </w:r>
          </w:p>
        </w:tc>
        <w:tc>
          <w:tcPr>
            <w:tcW w:w="2084"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Налог на прибыль</w:t>
            </w:r>
          </w:p>
        </w:tc>
        <w:tc>
          <w:tcPr>
            <w:tcW w:w="96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1256,0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1260,7</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1265,3</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1270,0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1274,6</w:t>
            </w:r>
          </w:p>
        </w:tc>
        <w:tc>
          <w:tcPr>
            <w:tcW w:w="87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b/>
                <w:bCs/>
                <w:noProof/>
                <w:color w:val="000000"/>
                <w:sz w:val="20"/>
                <w:szCs w:val="20"/>
              </w:rPr>
            </w:pPr>
          </w:p>
        </w:tc>
      </w:tr>
      <w:tr w:rsidR="003416D7">
        <w:trPr>
          <w:jc w:val="center"/>
        </w:trPr>
        <w:tc>
          <w:tcPr>
            <w:tcW w:w="1015"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18</w:t>
            </w:r>
          </w:p>
        </w:tc>
        <w:tc>
          <w:tcPr>
            <w:tcW w:w="2084"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Чистая прибыль</w:t>
            </w:r>
          </w:p>
        </w:tc>
        <w:tc>
          <w:tcPr>
            <w:tcW w:w="96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3977,4</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3992,1</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4006,8</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4021,6</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4036,3</w:t>
            </w:r>
          </w:p>
        </w:tc>
        <w:tc>
          <w:tcPr>
            <w:tcW w:w="87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b/>
                <w:bCs/>
                <w:noProof/>
                <w:color w:val="000000"/>
                <w:sz w:val="20"/>
                <w:szCs w:val="20"/>
              </w:rPr>
            </w:pPr>
          </w:p>
        </w:tc>
      </w:tr>
      <w:tr w:rsidR="003416D7">
        <w:trPr>
          <w:jc w:val="center"/>
        </w:trPr>
        <w:tc>
          <w:tcPr>
            <w:tcW w:w="1015"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19</w:t>
            </w:r>
          </w:p>
        </w:tc>
        <w:tc>
          <w:tcPr>
            <w:tcW w:w="2084"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Сальдо потока от операционной деятельности</w:t>
            </w:r>
          </w:p>
        </w:tc>
        <w:tc>
          <w:tcPr>
            <w:tcW w:w="96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4857,4</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4872,1</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4886,8</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4901,6</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4916,3</w:t>
            </w:r>
          </w:p>
        </w:tc>
        <w:tc>
          <w:tcPr>
            <w:tcW w:w="87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b/>
                <w:bCs/>
                <w:noProof/>
                <w:color w:val="000000"/>
                <w:sz w:val="20"/>
                <w:szCs w:val="20"/>
              </w:rPr>
            </w:pPr>
          </w:p>
        </w:tc>
      </w:tr>
      <w:tr w:rsidR="003416D7">
        <w:trPr>
          <w:jc w:val="center"/>
        </w:trPr>
        <w:tc>
          <w:tcPr>
            <w:tcW w:w="9092" w:type="dxa"/>
            <w:gridSpan w:val="8"/>
            <w:tcBorders>
              <w:top w:val="single" w:sz="6" w:space="0" w:color="auto"/>
              <w:left w:val="single" w:sz="6" w:space="0" w:color="auto"/>
              <w:bottom w:val="single" w:sz="6" w:space="0" w:color="auto"/>
              <w:right w:val="single" w:sz="6" w:space="0" w:color="auto"/>
            </w:tcBorders>
          </w:tcPr>
          <w:p w:rsidR="003416D7" w:rsidRDefault="003416D7">
            <w:pPr>
              <w:spacing w:line="276" w:lineRule="auto"/>
              <w:rPr>
                <w:b/>
                <w:bCs/>
                <w:noProof/>
                <w:color w:val="000000"/>
                <w:sz w:val="20"/>
                <w:szCs w:val="20"/>
              </w:rPr>
            </w:pPr>
            <w:r>
              <w:rPr>
                <w:noProof/>
                <w:color w:val="000000"/>
                <w:sz w:val="20"/>
                <w:szCs w:val="20"/>
              </w:rPr>
              <w:t xml:space="preserve">Инвестиционная деятельность </w:t>
            </w:r>
          </w:p>
        </w:tc>
      </w:tr>
      <w:tr w:rsidR="003416D7">
        <w:trPr>
          <w:jc w:val="center"/>
        </w:trPr>
        <w:tc>
          <w:tcPr>
            <w:tcW w:w="1015"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20</w:t>
            </w:r>
          </w:p>
        </w:tc>
        <w:tc>
          <w:tcPr>
            <w:tcW w:w="2084"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Притоки</w:t>
            </w:r>
          </w:p>
        </w:tc>
        <w:tc>
          <w:tcPr>
            <w:tcW w:w="96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0,0</w:t>
            </w:r>
          </w:p>
        </w:tc>
        <w:tc>
          <w:tcPr>
            <w:tcW w:w="87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b/>
                <w:bCs/>
                <w:noProof/>
                <w:color w:val="000000"/>
                <w:sz w:val="20"/>
                <w:szCs w:val="20"/>
              </w:rPr>
            </w:pPr>
          </w:p>
        </w:tc>
      </w:tr>
      <w:tr w:rsidR="003416D7">
        <w:trPr>
          <w:jc w:val="center"/>
        </w:trPr>
        <w:tc>
          <w:tcPr>
            <w:tcW w:w="1015"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21</w:t>
            </w:r>
          </w:p>
        </w:tc>
        <w:tc>
          <w:tcPr>
            <w:tcW w:w="2084"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Капиталовложения</w:t>
            </w:r>
          </w:p>
        </w:tc>
        <w:tc>
          <w:tcPr>
            <w:tcW w:w="96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0,0</w:t>
            </w:r>
          </w:p>
        </w:tc>
        <w:tc>
          <w:tcPr>
            <w:tcW w:w="87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b/>
                <w:bCs/>
                <w:noProof/>
                <w:color w:val="000000"/>
                <w:sz w:val="20"/>
                <w:szCs w:val="20"/>
              </w:rPr>
            </w:pPr>
          </w:p>
        </w:tc>
      </w:tr>
      <w:tr w:rsidR="003416D7">
        <w:trPr>
          <w:jc w:val="center"/>
        </w:trPr>
        <w:tc>
          <w:tcPr>
            <w:tcW w:w="1015"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22</w:t>
            </w:r>
          </w:p>
        </w:tc>
        <w:tc>
          <w:tcPr>
            <w:tcW w:w="2084"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 xml:space="preserve">Сальдо потока от инвестиционной деятельности (20-21) </w:t>
            </w:r>
          </w:p>
        </w:tc>
        <w:tc>
          <w:tcPr>
            <w:tcW w:w="96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0,0</w:t>
            </w:r>
          </w:p>
        </w:tc>
        <w:tc>
          <w:tcPr>
            <w:tcW w:w="87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b/>
                <w:bCs/>
                <w:noProof/>
                <w:color w:val="000000"/>
                <w:sz w:val="20"/>
                <w:szCs w:val="20"/>
              </w:rPr>
            </w:pPr>
          </w:p>
        </w:tc>
      </w:tr>
      <w:tr w:rsidR="003416D7">
        <w:trPr>
          <w:jc w:val="center"/>
        </w:trPr>
        <w:tc>
          <w:tcPr>
            <w:tcW w:w="1015"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23</w:t>
            </w:r>
          </w:p>
        </w:tc>
        <w:tc>
          <w:tcPr>
            <w:tcW w:w="2084"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 xml:space="preserve">Сальдо суммарного потока (19+22) </w:t>
            </w:r>
          </w:p>
        </w:tc>
        <w:tc>
          <w:tcPr>
            <w:tcW w:w="96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4857,4</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4872,1</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4886,8</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4901,6</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4916,3</w:t>
            </w:r>
          </w:p>
        </w:tc>
        <w:tc>
          <w:tcPr>
            <w:tcW w:w="87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b/>
                <w:bCs/>
                <w:noProof/>
                <w:color w:val="000000"/>
                <w:sz w:val="20"/>
                <w:szCs w:val="20"/>
              </w:rPr>
            </w:pPr>
          </w:p>
        </w:tc>
      </w:tr>
      <w:tr w:rsidR="003416D7">
        <w:trPr>
          <w:jc w:val="center"/>
        </w:trPr>
        <w:tc>
          <w:tcPr>
            <w:tcW w:w="1015"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24</w:t>
            </w:r>
          </w:p>
        </w:tc>
        <w:tc>
          <w:tcPr>
            <w:tcW w:w="2084"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Сальдо накопленного потока от инвестиционной деятельности</w:t>
            </w:r>
          </w:p>
        </w:tc>
        <w:tc>
          <w:tcPr>
            <w:tcW w:w="96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0,0</w:t>
            </w:r>
          </w:p>
        </w:tc>
        <w:tc>
          <w:tcPr>
            <w:tcW w:w="87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b/>
                <w:bCs/>
                <w:noProof/>
                <w:color w:val="000000"/>
                <w:sz w:val="20"/>
                <w:szCs w:val="20"/>
              </w:rPr>
            </w:pPr>
          </w:p>
        </w:tc>
      </w:tr>
      <w:tr w:rsidR="003416D7">
        <w:trPr>
          <w:jc w:val="center"/>
        </w:trPr>
        <w:tc>
          <w:tcPr>
            <w:tcW w:w="1015"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25</w:t>
            </w:r>
          </w:p>
        </w:tc>
        <w:tc>
          <w:tcPr>
            <w:tcW w:w="2084"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Сальдо накопленного суммарного потока</w:t>
            </w:r>
          </w:p>
        </w:tc>
        <w:tc>
          <w:tcPr>
            <w:tcW w:w="96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9700,1</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9729,5</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9759,0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9788,4</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9817,8</w:t>
            </w:r>
          </w:p>
        </w:tc>
        <w:tc>
          <w:tcPr>
            <w:tcW w:w="87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b/>
                <w:bCs/>
                <w:noProof/>
                <w:color w:val="000000"/>
                <w:sz w:val="20"/>
                <w:szCs w:val="20"/>
              </w:rPr>
            </w:pPr>
          </w:p>
        </w:tc>
      </w:tr>
      <w:tr w:rsidR="003416D7">
        <w:trPr>
          <w:jc w:val="center"/>
        </w:trPr>
        <w:tc>
          <w:tcPr>
            <w:tcW w:w="1015"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26</w:t>
            </w:r>
          </w:p>
        </w:tc>
        <w:tc>
          <w:tcPr>
            <w:tcW w:w="2084"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Значение коэффициента дисконтирования</w:t>
            </w:r>
          </w:p>
        </w:tc>
        <w:tc>
          <w:tcPr>
            <w:tcW w:w="96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0,3349</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0,2791</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0,2326</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0, 1938</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0,1615</w:t>
            </w:r>
          </w:p>
        </w:tc>
        <w:tc>
          <w:tcPr>
            <w:tcW w:w="87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b/>
                <w:bCs/>
                <w:noProof/>
                <w:color w:val="000000"/>
                <w:sz w:val="20"/>
                <w:szCs w:val="20"/>
              </w:rPr>
            </w:pPr>
          </w:p>
        </w:tc>
      </w:tr>
      <w:tr w:rsidR="003416D7">
        <w:trPr>
          <w:jc w:val="center"/>
        </w:trPr>
        <w:tc>
          <w:tcPr>
            <w:tcW w:w="1015"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27</w:t>
            </w:r>
          </w:p>
        </w:tc>
        <w:tc>
          <w:tcPr>
            <w:tcW w:w="2084"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Сальдо дисконтированного потока от инвестиционной деятельности</w:t>
            </w:r>
          </w:p>
        </w:tc>
        <w:tc>
          <w:tcPr>
            <w:tcW w:w="96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0,0</w:t>
            </w:r>
          </w:p>
        </w:tc>
        <w:tc>
          <w:tcPr>
            <w:tcW w:w="87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b/>
                <w:bCs/>
                <w:noProof/>
                <w:color w:val="000000"/>
                <w:sz w:val="20"/>
                <w:szCs w:val="20"/>
              </w:rPr>
            </w:pPr>
          </w:p>
        </w:tc>
      </w:tr>
      <w:tr w:rsidR="003416D7">
        <w:trPr>
          <w:jc w:val="center"/>
        </w:trPr>
        <w:tc>
          <w:tcPr>
            <w:tcW w:w="1015"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28</w:t>
            </w:r>
          </w:p>
        </w:tc>
        <w:tc>
          <w:tcPr>
            <w:tcW w:w="2084"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Сальдо накопленного дисконтированного потока от инвестиционной деятельности</w:t>
            </w:r>
          </w:p>
        </w:tc>
        <w:tc>
          <w:tcPr>
            <w:tcW w:w="96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-8800,0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-8800,0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-8800,0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-8800,0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-8800,0</w:t>
            </w:r>
          </w:p>
        </w:tc>
        <w:tc>
          <w:tcPr>
            <w:tcW w:w="87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b/>
                <w:bCs/>
                <w:noProof/>
                <w:color w:val="000000"/>
                <w:sz w:val="20"/>
                <w:szCs w:val="20"/>
              </w:rPr>
            </w:pPr>
          </w:p>
        </w:tc>
      </w:tr>
      <w:tr w:rsidR="003416D7">
        <w:trPr>
          <w:jc w:val="center"/>
        </w:trPr>
        <w:tc>
          <w:tcPr>
            <w:tcW w:w="1015"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29</w:t>
            </w:r>
          </w:p>
        </w:tc>
        <w:tc>
          <w:tcPr>
            <w:tcW w:w="2084"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Сальдо дисконтированного суммарного потока</w:t>
            </w:r>
          </w:p>
        </w:tc>
        <w:tc>
          <w:tcPr>
            <w:tcW w:w="96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1626,7</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1359,7</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1136,5</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950,0</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noProof/>
                <w:color w:val="000000"/>
                <w:sz w:val="20"/>
                <w:szCs w:val="20"/>
              </w:rPr>
            </w:pPr>
            <w:r>
              <w:rPr>
                <w:noProof/>
                <w:color w:val="000000"/>
                <w:sz w:val="20"/>
                <w:szCs w:val="20"/>
              </w:rPr>
              <w:t>794,0</w:t>
            </w:r>
          </w:p>
        </w:tc>
        <w:tc>
          <w:tcPr>
            <w:tcW w:w="87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b/>
                <w:bCs/>
                <w:noProof/>
                <w:color w:val="000000"/>
                <w:sz w:val="20"/>
                <w:szCs w:val="20"/>
              </w:rPr>
            </w:pPr>
          </w:p>
        </w:tc>
      </w:tr>
      <w:tr w:rsidR="003416D7">
        <w:trPr>
          <w:jc w:val="center"/>
        </w:trPr>
        <w:tc>
          <w:tcPr>
            <w:tcW w:w="1015"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b/>
                <w:bCs/>
                <w:noProof/>
                <w:color w:val="000000"/>
                <w:sz w:val="20"/>
                <w:szCs w:val="20"/>
              </w:rPr>
            </w:pPr>
            <w:r>
              <w:rPr>
                <w:b/>
                <w:bCs/>
                <w:noProof/>
                <w:color w:val="000000"/>
                <w:sz w:val="20"/>
                <w:szCs w:val="20"/>
              </w:rPr>
              <w:t>30</w:t>
            </w:r>
          </w:p>
        </w:tc>
        <w:tc>
          <w:tcPr>
            <w:tcW w:w="2084"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b/>
                <w:bCs/>
                <w:noProof/>
                <w:color w:val="000000"/>
                <w:sz w:val="20"/>
                <w:szCs w:val="20"/>
              </w:rPr>
            </w:pPr>
            <w:r>
              <w:rPr>
                <w:b/>
                <w:bCs/>
                <w:noProof/>
                <w:color w:val="000000"/>
                <w:sz w:val="20"/>
                <w:szCs w:val="20"/>
              </w:rPr>
              <w:t xml:space="preserve">Чистый дисконтированный доход, тыс. руб. </w:t>
            </w:r>
          </w:p>
        </w:tc>
        <w:tc>
          <w:tcPr>
            <w:tcW w:w="96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b/>
                <w:bCs/>
                <w:noProof/>
                <w:color w:val="000000"/>
                <w:sz w:val="20"/>
                <w:szCs w:val="20"/>
              </w:rPr>
            </w:pPr>
            <w:r>
              <w:rPr>
                <w:b/>
                <w:bCs/>
                <w:noProof/>
                <w:color w:val="000000"/>
                <w:sz w:val="20"/>
                <w:szCs w:val="20"/>
              </w:rPr>
              <w:t>7206</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b/>
                <w:bCs/>
                <w:noProof/>
                <w:color w:val="000000"/>
                <w:sz w:val="20"/>
                <w:szCs w:val="20"/>
              </w:rPr>
            </w:pPr>
            <w:r>
              <w:rPr>
                <w:b/>
                <w:bCs/>
                <w:noProof/>
                <w:color w:val="000000"/>
                <w:sz w:val="20"/>
                <w:szCs w:val="20"/>
              </w:rPr>
              <w:t>8565</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b/>
                <w:bCs/>
                <w:noProof/>
                <w:color w:val="000000"/>
                <w:sz w:val="20"/>
                <w:szCs w:val="20"/>
              </w:rPr>
            </w:pPr>
            <w:r>
              <w:rPr>
                <w:b/>
                <w:bCs/>
                <w:noProof/>
                <w:color w:val="000000"/>
                <w:sz w:val="20"/>
                <w:szCs w:val="20"/>
              </w:rPr>
              <w:t>9702</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b/>
                <w:bCs/>
                <w:noProof/>
                <w:color w:val="000000"/>
                <w:sz w:val="20"/>
                <w:szCs w:val="20"/>
              </w:rPr>
            </w:pPr>
            <w:r>
              <w:rPr>
                <w:b/>
                <w:bCs/>
                <w:noProof/>
                <w:color w:val="000000"/>
                <w:sz w:val="20"/>
                <w:szCs w:val="20"/>
              </w:rPr>
              <w:t>10652</w:t>
            </w:r>
          </w:p>
        </w:tc>
        <w:tc>
          <w:tcPr>
            <w:tcW w:w="1037"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b/>
                <w:bCs/>
                <w:noProof/>
                <w:color w:val="000000"/>
                <w:sz w:val="20"/>
                <w:szCs w:val="20"/>
              </w:rPr>
            </w:pPr>
            <w:r>
              <w:rPr>
                <w:b/>
                <w:bCs/>
                <w:noProof/>
                <w:color w:val="000000"/>
                <w:sz w:val="20"/>
                <w:szCs w:val="20"/>
              </w:rPr>
              <w:t>11446</w:t>
            </w:r>
          </w:p>
        </w:tc>
        <w:tc>
          <w:tcPr>
            <w:tcW w:w="878" w:type="dxa"/>
            <w:tcBorders>
              <w:top w:val="single" w:sz="6" w:space="0" w:color="auto"/>
              <w:left w:val="single" w:sz="6" w:space="0" w:color="auto"/>
              <w:bottom w:val="single" w:sz="6" w:space="0" w:color="auto"/>
              <w:right w:val="single" w:sz="6" w:space="0" w:color="auto"/>
            </w:tcBorders>
          </w:tcPr>
          <w:p w:rsidR="003416D7" w:rsidRDefault="003416D7">
            <w:pPr>
              <w:spacing w:line="276" w:lineRule="auto"/>
              <w:rPr>
                <w:b/>
                <w:bCs/>
                <w:noProof/>
                <w:color w:val="000000"/>
                <w:sz w:val="20"/>
                <w:szCs w:val="20"/>
              </w:rPr>
            </w:pPr>
          </w:p>
        </w:tc>
      </w:tr>
    </w:tbl>
    <w:p w:rsidR="003416D7" w:rsidRDefault="003416D7">
      <w:pPr>
        <w:tabs>
          <w:tab w:val="left" w:pos="726"/>
        </w:tabs>
        <w:spacing w:line="360" w:lineRule="auto"/>
        <w:ind w:firstLine="709"/>
        <w:jc w:val="both"/>
        <w:rPr>
          <w:noProof/>
          <w:color w:val="000000"/>
          <w:sz w:val="28"/>
          <w:szCs w:val="28"/>
        </w:rPr>
      </w:pP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Заносим сальдо потока от инвестиционной деятельности: в периоде "0" - величину первоначальных капиталовложений 8800,0 тыс. руб. (строка 21), в периодах дополнительного инвестирования величину дополнительного инвестирования, равную нулю. Сальдо потока от инвестиционной деятельности (строка 22) определяем как разность значений в строках 20 и 21 (20-21).</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lastRenderedPageBreak/>
        <w:t>В строке 9 проставляем балансовую стоимость ОФП, численно равную величине первоначальных капиталовложений (8800,0 тыс. руб.).</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Амортизационные отчисления в строке 10 находим как частное от деления балансовой стоимости ОФП на срок полезного использования оборудования (10 лет). В строке 11 находим накопленную амортизацию как сумму амортизации на данном шаге и всех предыдущих шагах расчёта.</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Остаточную стоимость ОФП на начало года в строке 12 определяем как разность между балансовой стоимостью ОФП (строка 9) и накопленной амортизацией на предыдущем шаге расчета (строка 11). Остаточную стоимость ОФП на конец года в строке 13 - как разность между балансовой стоимостью ОФП (строка 9) и накопленной амортизацией на текущем шаге расчета (строка 11).</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Валовая прибыль (строка 14) находится вычитанием из строки 1 (Выручка от роста производительности труда, без НДС) строки 10 (Амортизационные отчисления) и строки 4 (Производственные затраты без НДС).</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Налог на имущество организаций (</w:t>
      </w:r>
      <w:r>
        <w:rPr>
          <w:i/>
          <w:iCs/>
          <w:noProof/>
          <w:color w:val="000000"/>
          <w:sz w:val="28"/>
          <w:szCs w:val="28"/>
        </w:rPr>
        <w:t>НИО</w:t>
      </w:r>
      <w:r>
        <w:rPr>
          <w:noProof/>
          <w:color w:val="000000"/>
          <w:sz w:val="28"/>
          <w:szCs w:val="28"/>
        </w:rPr>
        <w:t>, строка 15) находим по формуле 78:</w:t>
      </w:r>
    </w:p>
    <w:p w:rsidR="003416D7" w:rsidRDefault="003416D7">
      <w:pPr>
        <w:tabs>
          <w:tab w:val="left" w:pos="726"/>
        </w:tabs>
        <w:spacing w:line="360" w:lineRule="auto"/>
        <w:ind w:firstLine="709"/>
        <w:jc w:val="both"/>
        <w:rPr>
          <w:noProof/>
          <w:color w:val="000000"/>
          <w:sz w:val="28"/>
          <w:szCs w:val="28"/>
        </w:rPr>
      </w:pPr>
    </w:p>
    <w:p w:rsidR="003416D7" w:rsidRDefault="00750365">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4531995" cy="814705"/>
            <wp:effectExtent l="0" t="0" r="1905" b="444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531995" cy="814705"/>
                    </a:xfrm>
                    <a:prstGeom prst="rect">
                      <a:avLst/>
                    </a:prstGeom>
                    <a:noFill/>
                    <a:ln>
                      <a:noFill/>
                    </a:ln>
                  </pic:spPr>
                </pic:pic>
              </a:graphicData>
            </a:graphic>
          </wp:inline>
        </w:drawing>
      </w:r>
    </w:p>
    <w:p w:rsidR="003416D7" w:rsidRDefault="003416D7">
      <w:pPr>
        <w:ind w:firstLine="709"/>
        <w:rPr>
          <w:noProof/>
          <w:color w:val="000000"/>
          <w:sz w:val="28"/>
          <w:szCs w:val="28"/>
        </w:rPr>
      </w:pPr>
    </w:p>
    <w:p w:rsidR="003416D7" w:rsidRDefault="003416D7">
      <w:pPr>
        <w:ind w:firstLine="709"/>
        <w:rPr>
          <w:noProof/>
          <w:color w:val="000000"/>
          <w:sz w:val="28"/>
          <w:szCs w:val="28"/>
        </w:rPr>
      </w:pPr>
      <w:r>
        <w:rPr>
          <w:noProof/>
          <w:color w:val="000000"/>
          <w:sz w:val="28"/>
          <w:szCs w:val="28"/>
        </w:rPr>
        <w:t>здесь 2,2% - ставка налога на имущество.</w:t>
      </w:r>
    </w:p>
    <w:p w:rsidR="003416D7" w:rsidRDefault="003416D7">
      <w:pPr>
        <w:ind w:firstLine="709"/>
        <w:rPr>
          <w:noProof/>
          <w:color w:val="000000"/>
          <w:sz w:val="28"/>
          <w:szCs w:val="28"/>
        </w:rPr>
      </w:pPr>
      <w:r>
        <w:rPr>
          <w:noProof/>
          <w:color w:val="000000"/>
          <w:sz w:val="28"/>
          <w:szCs w:val="28"/>
        </w:rPr>
        <w:t>Налогооблагаемая прибыль (строка 16) определится как разность Валовой прибыли (строка 14) и Налога на имущество организаций (строка 15).</w:t>
      </w:r>
    </w:p>
    <w:p w:rsidR="003416D7" w:rsidRDefault="003416D7">
      <w:pPr>
        <w:ind w:firstLine="709"/>
        <w:rPr>
          <w:noProof/>
          <w:color w:val="000000"/>
          <w:sz w:val="28"/>
          <w:szCs w:val="28"/>
        </w:rPr>
      </w:pPr>
      <w:r>
        <w:rPr>
          <w:noProof/>
          <w:color w:val="000000"/>
          <w:sz w:val="28"/>
          <w:szCs w:val="28"/>
        </w:rPr>
        <w:t>Налог на прибыль (Нал_приб.) в строке 16 найдем по формуле 79:</w:t>
      </w:r>
    </w:p>
    <w:p w:rsidR="003416D7" w:rsidRDefault="003416D7">
      <w:pPr>
        <w:ind w:firstLine="709"/>
        <w:rPr>
          <w:noProof/>
          <w:color w:val="000000"/>
          <w:sz w:val="28"/>
          <w:szCs w:val="28"/>
        </w:rPr>
      </w:pPr>
    </w:p>
    <w:p w:rsidR="003416D7" w:rsidRDefault="00750365">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5108575" cy="377825"/>
            <wp:effectExtent l="0" t="0" r="0" b="317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108575" cy="377825"/>
                    </a:xfrm>
                    <a:prstGeom prst="rect">
                      <a:avLst/>
                    </a:prstGeom>
                    <a:noFill/>
                    <a:ln>
                      <a:noFill/>
                    </a:ln>
                  </pic:spPr>
                </pic:pic>
              </a:graphicData>
            </a:graphic>
          </wp:inline>
        </w:drawing>
      </w:r>
    </w:p>
    <w:p w:rsidR="003416D7" w:rsidRDefault="003416D7">
      <w:pPr>
        <w:ind w:firstLine="709"/>
        <w:rPr>
          <w:noProof/>
          <w:color w:val="000000"/>
          <w:sz w:val="28"/>
          <w:szCs w:val="28"/>
        </w:rPr>
      </w:pPr>
    </w:p>
    <w:p w:rsidR="003416D7" w:rsidRDefault="003416D7">
      <w:pPr>
        <w:ind w:firstLine="709"/>
        <w:rPr>
          <w:noProof/>
          <w:color w:val="000000"/>
          <w:sz w:val="28"/>
          <w:szCs w:val="28"/>
        </w:rPr>
      </w:pPr>
      <w:r>
        <w:rPr>
          <w:noProof/>
          <w:color w:val="000000"/>
          <w:sz w:val="28"/>
          <w:szCs w:val="28"/>
        </w:rPr>
        <w:t xml:space="preserve">Чистую прибыль в строке 18 найдем вычитанием из Налогооблагаемой </w:t>
      </w:r>
      <w:r>
        <w:rPr>
          <w:noProof/>
          <w:color w:val="000000"/>
          <w:sz w:val="28"/>
          <w:szCs w:val="28"/>
        </w:rPr>
        <w:lastRenderedPageBreak/>
        <w:t>прибыли (строка 16) Налога на прибыль (строка 17).</w:t>
      </w:r>
    </w:p>
    <w:p w:rsidR="003416D7" w:rsidRDefault="003416D7">
      <w:pPr>
        <w:ind w:firstLine="709"/>
        <w:rPr>
          <w:noProof/>
          <w:color w:val="000000"/>
          <w:sz w:val="28"/>
          <w:szCs w:val="28"/>
        </w:rPr>
      </w:pPr>
      <w:r>
        <w:rPr>
          <w:noProof/>
          <w:color w:val="000000"/>
          <w:sz w:val="28"/>
          <w:szCs w:val="28"/>
        </w:rPr>
        <w:t>Сальдо потока от операционной деятельности (строка 19) образуется чистой прибылью (строка 18) и амортизационными отчислениями (строка 11).</w:t>
      </w:r>
    </w:p>
    <w:p w:rsidR="003416D7" w:rsidRDefault="003416D7">
      <w:pPr>
        <w:ind w:firstLine="709"/>
        <w:rPr>
          <w:noProof/>
          <w:color w:val="000000"/>
          <w:sz w:val="28"/>
          <w:szCs w:val="28"/>
        </w:rPr>
      </w:pPr>
      <w:r>
        <w:rPr>
          <w:noProof/>
          <w:color w:val="000000"/>
          <w:sz w:val="28"/>
          <w:szCs w:val="28"/>
        </w:rPr>
        <w:t>Сальдо потока от инвестиционной деятельности (строка 22) находится как разность между притоками от инвестиционной деятельности (строка 20) и капиталовложениями (строка 21), (20-21).</w:t>
      </w:r>
    </w:p>
    <w:p w:rsidR="003416D7" w:rsidRDefault="003416D7">
      <w:pPr>
        <w:ind w:firstLine="709"/>
        <w:rPr>
          <w:noProof/>
          <w:color w:val="000000"/>
          <w:sz w:val="28"/>
          <w:szCs w:val="28"/>
        </w:rPr>
      </w:pPr>
      <w:r>
        <w:rPr>
          <w:noProof/>
          <w:color w:val="000000"/>
          <w:sz w:val="28"/>
          <w:szCs w:val="28"/>
        </w:rPr>
        <w:t>Сальдо суммарного потока (строка 23) образуется суммированием значений ячеек в строках 19 и 22.</w:t>
      </w:r>
    </w:p>
    <w:p w:rsidR="003416D7" w:rsidRDefault="003416D7">
      <w:pPr>
        <w:ind w:firstLine="709"/>
        <w:rPr>
          <w:noProof/>
          <w:color w:val="000000"/>
          <w:sz w:val="28"/>
          <w:szCs w:val="28"/>
        </w:rPr>
      </w:pPr>
      <w:r>
        <w:rPr>
          <w:noProof/>
          <w:color w:val="000000"/>
          <w:sz w:val="28"/>
          <w:szCs w:val="28"/>
        </w:rPr>
        <w:t>Накопленное сальдо суммарного потока в строке 25 определяется как сумма сальдо суммарного потока на данном и всех предыдущих шагах расчёта.</w:t>
      </w:r>
    </w:p>
    <w:p w:rsidR="003416D7" w:rsidRDefault="003416D7">
      <w:pPr>
        <w:ind w:firstLine="709"/>
        <w:rPr>
          <w:noProof/>
          <w:color w:val="000000"/>
          <w:sz w:val="28"/>
          <w:szCs w:val="28"/>
        </w:rPr>
      </w:pPr>
      <w:r>
        <w:rPr>
          <w:noProof/>
          <w:color w:val="000000"/>
          <w:sz w:val="28"/>
          <w:szCs w:val="28"/>
        </w:rPr>
        <w:t>Дисконтирование денежного потока на m-м шаге осуществляется путем умножения его значения на коэффициент дисконтирования, значение которого в строке 26 определяется по формуле 80:</w:t>
      </w:r>
    </w:p>
    <w:p w:rsidR="003416D7" w:rsidRDefault="003416D7">
      <w:pPr>
        <w:ind w:firstLine="709"/>
        <w:rPr>
          <w:noProof/>
          <w:color w:val="000000"/>
          <w:sz w:val="28"/>
          <w:szCs w:val="28"/>
        </w:rPr>
      </w:pPr>
    </w:p>
    <w:p w:rsidR="003416D7" w:rsidRDefault="00750365">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1259205" cy="49720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59205" cy="497205"/>
                    </a:xfrm>
                    <a:prstGeom prst="rect">
                      <a:avLst/>
                    </a:prstGeom>
                    <a:noFill/>
                    <a:ln>
                      <a:noFill/>
                    </a:ln>
                  </pic:spPr>
                </pic:pic>
              </a:graphicData>
            </a:graphic>
          </wp:inline>
        </w:drawing>
      </w:r>
      <w:r w:rsidR="003416D7">
        <w:rPr>
          <w:noProof/>
          <w:color w:val="000000"/>
          <w:sz w:val="28"/>
          <w:szCs w:val="28"/>
        </w:rPr>
        <w:t>, 80</w:t>
      </w:r>
    </w:p>
    <w:p w:rsidR="003416D7" w:rsidRDefault="003416D7">
      <w:pPr>
        <w:ind w:firstLine="709"/>
        <w:rPr>
          <w:noProof/>
          <w:color w:val="000000"/>
          <w:sz w:val="28"/>
          <w:szCs w:val="28"/>
        </w:rPr>
      </w:pPr>
    </w:p>
    <w:p w:rsidR="003416D7" w:rsidRDefault="003416D7">
      <w:pPr>
        <w:ind w:firstLine="709"/>
        <w:rPr>
          <w:noProof/>
          <w:color w:val="000000"/>
          <w:sz w:val="28"/>
          <w:szCs w:val="28"/>
        </w:rPr>
      </w:pPr>
      <w:r>
        <w:rPr>
          <w:noProof/>
          <w:color w:val="000000"/>
          <w:sz w:val="28"/>
          <w:szCs w:val="28"/>
        </w:rPr>
        <w:t xml:space="preserve">где </w:t>
      </w:r>
      <w:r>
        <w:rPr>
          <w:i/>
          <w:iCs/>
          <w:noProof/>
          <w:color w:val="000000"/>
          <w:sz w:val="28"/>
          <w:szCs w:val="28"/>
        </w:rPr>
        <w:t>Е</w:t>
      </w:r>
      <w:r>
        <w:rPr>
          <w:noProof/>
          <w:color w:val="000000"/>
          <w:sz w:val="28"/>
          <w:szCs w:val="28"/>
        </w:rPr>
        <w:t xml:space="preserve"> = 0,2 - норма дисконта, выраженная в долях единицы в год.</w:t>
      </w:r>
    </w:p>
    <w:p w:rsidR="003416D7" w:rsidRDefault="003416D7">
      <w:pPr>
        <w:ind w:firstLine="709"/>
        <w:rPr>
          <w:noProof/>
          <w:color w:val="000000"/>
          <w:sz w:val="28"/>
          <w:szCs w:val="28"/>
        </w:rPr>
      </w:pPr>
      <w:r>
        <w:rPr>
          <w:noProof/>
          <w:color w:val="000000"/>
          <w:sz w:val="28"/>
          <w:szCs w:val="28"/>
        </w:rPr>
        <w:t>Сальдо дисконтированного суммарного потока (строка 29) находится произведением Сальдо суммарного потока (строка 23) на коэффициент дисконтирования (строка 26).</w:t>
      </w:r>
    </w:p>
    <w:p w:rsidR="003416D7" w:rsidRDefault="003416D7">
      <w:pPr>
        <w:ind w:firstLine="709"/>
        <w:rPr>
          <w:noProof/>
          <w:color w:val="000000"/>
          <w:sz w:val="28"/>
          <w:szCs w:val="28"/>
        </w:rPr>
      </w:pPr>
      <w:r>
        <w:rPr>
          <w:noProof/>
          <w:color w:val="000000"/>
          <w:sz w:val="28"/>
          <w:szCs w:val="28"/>
        </w:rPr>
        <w:t>Чистый дисконтированный доход (строка 30) по шагам проекта определяется, как сумма сальдо дисконтированного суммарного потока (строка 29) на данном и всех предыдущих шагах расчёта.</w:t>
      </w:r>
    </w:p>
    <w:p w:rsidR="003416D7" w:rsidRDefault="003416D7">
      <w:pPr>
        <w:ind w:firstLine="709"/>
        <w:rPr>
          <w:noProof/>
          <w:color w:val="000000"/>
          <w:sz w:val="28"/>
          <w:szCs w:val="28"/>
        </w:rPr>
      </w:pPr>
      <w:r>
        <w:rPr>
          <w:noProof/>
          <w:color w:val="000000"/>
          <w:sz w:val="28"/>
          <w:szCs w:val="28"/>
        </w:rPr>
        <w:t>Изменение чистого дисконтированного дохода по шагам проекта показано на рис.9.</w:t>
      </w:r>
    </w:p>
    <w:p w:rsidR="003416D7" w:rsidRDefault="003416D7">
      <w:pPr>
        <w:ind w:firstLine="709"/>
        <w:rPr>
          <w:noProof/>
          <w:color w:val="000000"/>
          <w:sz w:val="28"/>
          <w:szCs w:val="28"/>
        </w:rPr>
      </w:pPr>
    </w:p>
    <w:p w:rsidR="003416D7" w:rsidRDefault="00750365">
      <w:pPr>
        <w:ind w:firstLine="709"/>
        <w:rPr>
          <w:noProof/>
          <w:color w:val="000000"/>
          <w:sz w:val="28"/>
          <w:szCs w:val="28"/>
        </w:rPr>
      </w:pPr>
      <w:r>
        <w:rPr>
          <w:rFonts w:ascii="Microsoft Sans Serif" w:hAnsi="Microsoft Sans Serif" w:cs="Microsoft Sans Serif"/>
          <w:noProof/>
          <w:sz w:val="17"/>
          <w:szCs w:val="17"/>
        </w:rPr>
        <w:lastRenderedPageBreak/>
        <w:drawing>
          <wp:inline distT="0" distB="0" distL="0" distR="0">
            <wp:extent cx="4751070" cy="289560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751070" cy="2895600"/>
                    </a:xfrm>
                    <a:prstGeom prst="rect">
                      <a:avLst/>
                    </a:prstGeom>
                    <a:noFill/>
                    <a:ln>
                      <a:noFill/>
                    </a:ln>
                  </pic:spPr>
                </pic:pic>
              </a:graphicData>
            </a:graphic>
          </wp:inline>
        </w:drawing>
      </w:r>
    </w:p>
    <w:p w:rsidR="003416D7" w:rsidRDefault="003416D7">
      <w:pPr>
        <w:ind w:firstLine="709"/>
        <w:rPr>
          <w:noProof/>
          <w:color w:val="000000"/>
          <w:sz w:val="28"/>
          <w:szCs w:val="28"/>
        </w:rPr>
      </w:pPr>
      <w:r>
        <w:rPr>
          <w:noProof/>
          <w:color w:val="000000"/>
          <w:sz w:val="28"/>
          <w:szCs w:val="28"/>
        </w:rPr>
        <w:t>Рис. 9. Динамика ЧДД, тыс. руб.</w:t>
      </w:r>
    </w:p>
    <w:p w:rsidR="003416D7" w:rsidRDefault="003416D7">
      <w:pPr>
        <w:ind w:firstLine="709"/>
        <w:rPr>
          <w:noProof/>
          <w:color w:val="000000"/>
          <w:sz w:val="28"/>
          <w:szCs w:val="28"/>
        </w:rPr>
      </w:pPr>
    </w:p>
    <w:p w:rsidR="003416D7" w:rsidRDefault="003416D7">
      <w:pPr>
        <w:ind w:firstLine="709"/>
        <w:rPr>
          <w:noProof/>
          <w:color w:val="000000"/>
          <w:sz w:val="28"/>
          <w:szCs w:val="28"/>
        </w:rPr>
      </w:pPr>
      <w:r>
        <w:rPr>
          <w:noProof/>
          <w:color w:val="000000"/>
          <w:sz w:val="28"/>
          <w:szCs w:val="28"/>
        </w:rPr>
        <w:t>Из рис.9 и из табл.8 следует, что на третьем шаге горизонта расчета значение ЧДД положительно; в конце срока использования проекта по совершенствованию организации производства и труда его значение составит 11446 тыс. руб.; следовательно, реализация проекта целесообразна.</w:t>
      </w:r>
    </w:p>
    <w:p w:rsidR="003416D7" w:rsidRDefault="003416D7">
      <w:pPr>
        <w:ind w:firstLine="709"/>
        <w:rPr>
          <w:noProof/>
          <w:color w:val="000000"/>
          <w:sz w:val="28"/>
          <w:szCs w:val="28"/>
        </w:rPr>
      </w:pPr>
      <w:r>
        <w:rPr>
          <w:noProof/>
          <w:color w:val="000000"/>
          <w:sz w:val="28"/>
          <w:szCs w:val="28"/>
        </w:rPr>
        <w:t>Определим индекс доходности при внедрении предложений.</w:t>
      </w:r>
    </w:p>
    <w:p w:rsidR="003416D7" w:rsidRDefault="003416D7">
      <w:pPr>
        <w:ind w:firstLine="709"/>
        <w:rPr>
          <w:noProof/>
          <w:color w:val="000000"/>
          <w:sz w:val="28"/>
          <w:szCs w:val="28"/>
        </w:rPr>
      </w:pPr>
      <w:r>
        <w:rPr>
          <w:noProof/>
          <w:color w:val="000000"/>
          <w:sz w:val="28"/>
          <w:szCs w:val="28"/>
        </w:rPr>
        <w:t>Индекс доходности тесно связан с чистым дисконтированным доходом, но в отличие от последнего является относительным показателем. Благодаря этому он достаточно удобен при выборе одного проекта из ряда альтернативных проектов, имеющих примерно одинаковые значения ЧДД.</w:t>
      </w:r>
    </w:p>
    <w:p w:rsidR="003416D7" w:rsidRDefault="003416D7">
      <w:pPr>
        <w:ind w:firstLine="709"/>
        <w:rPr>
          <w:noProof/>
          <w:color w:val="000000"/>
          <w:sz w:val="28"/>
          <w:szCs w:val="28"/>
        </w:rPr>
      </w:pPr>
      <w:r>
        <w:rPr>
          <w:noProof/>
          <w:color w:val="000000"/>
          <w:sz w:val="28"/>
          <w:szCs w:val="28"/>
        </w:rPr>
        <w:t xml:space="preserve">Формула 81 для его расчета имеет вид: </w:t>
      </w:r>
    </w:p>
    <w:p w:rsidR="003416D7" w:rsidRDefault="003416D7">
      <w:pPr>
        <w:ind w:firstLine="709"/>
        <w:rPr>
          <w:noProof/>
          <w:color w:val="000000"/>
          <w:sz w:val="28"/>
          <w:szCs w:val="28"/>
        </w:rPr>
      </w:pPr>
    </w:p>
    <w:p w:rsidR="003416D7" w:rsidRDefault="00750365">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1146175" cy="97409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46175" cy="974090"/>
                    </a:xfrm>
                    <a:prstGeom prst="rect">
                      <a:avLst/>
                    </a:prstGeom>
                    <a:noFill/>
                    <a:ln>
                      <a:noFill/>
                    </a:ln>
                  </pic:spPr>
                </pic:pic>
              </a:graphicData>
            </a:graphic>
          </wp:inline>
        </w:drawing>
      </w:r>
      <w:r w:rsidR="003416D7">
        <w:rPr>
          <w:noProof/>
          <w:color w:val="000000"/>
          <w:sz w:val="28"/>
          <w:szCs w:val="28"/>
        </w:rPr>
        <w:t xml:space="preserve"> 81</w:t>
      </w:r>
    </w:p>
    <w:p w:rsidR="003416D7" w:rsidRDefault="003416D7">
      <w:pPr>
        <w:ind w:firstLine="709"/>
        <w:rPr>
          <w:noProof/>
          <w:color w:val="000000"/>
          <w:sz w:val="28"/>
          <w:szCs w:val="28"/>
        </w:rPr>
      </w:pPr>
    </w:p>
    <w:p w:rsidR="003416D7" w:rsidRDefault="003416D7">
      <w:pPr>
        <w:ind w:firstLine="709"/>
        <w:rPr>
          <w:noProof/>
          <w:color w:val="000000"/>
          <w:sz w:val="28"/>
          <w:szCs w:val="28"/>
        </w:rPr>
      </w:pPr>
      <w:r>
        <w:rPr>
          <w:noProof/>
          <w:color w:val="000000"/>
          <w:sz w:val="28"/>
          <w:szCs w:val="28"/>
        </w:rPr>
        <w:t xml:space="preserve">где </w:t>
      </w:r>
      <w:r>
        <w:rPr>
          <w:i/>
          <w:iCs/>
          <w:noProof/>
          <w:color w:val="000000"/>
          <w:sz w:val="28"/>
          <w:szCs w:val="28"/>
        </w:rPr>
        <w:t>I</w:t>
      </w:r>
      <w:r>
        <w:rPr>
          <w:noProof/>
          <w:color w:val="000000"/>
          <w:sz w:val="28"/>
          <w:szCs w:val="28"/>
        </w:rPr>
        <w:t xml:space="preserve"> - затраты на инвестиции (investment);</w:t>
      </w:r>
    </w:p>
    <w:p w:rsidR="003416D7" w:rsidRDefault="003416D7">
      <w:pPr>
        <w:ind w:firstLine="709"/>
        <w:rPr>
          <w:noProof/>
          <w:color w:val="000000"/>
          <w:sz w:val="28"/>
          <w:szCs w:val="28"/>
        </w:rPr>
      </w:pPr>
      <w:r>
        <w:rPr>
          <w:i/>
          <w:iCs/>
          <w:noProof/>
          <w:color w:val="000000"/>
          <w:sz w:val="28"/>
          <w:szCs w:val="28"/>
        </w:rPr>
        <w:t>CF</w:t>
      </w:r>
      <w:r>
        <w:rPr>
          <w:noProof/>
          <w:color w:val="000000"/>
          <w:sz w:val="28"/>
          <w:szCs w:val="28"/>
        </w:rPr>
        <w:t xml:space="preserve"> - чистый денежный доход за период эксплуатации инвестиционного объекта (cash flow), рассчитывается одним из трех альтернативных способов:</w:t>
      </w:r>
    </w:p>
    <w:p w:rsidR="003416D7" w:rsidRDefault="003416D7">
      <w:pPr>
        <w:ind w:firstLine="709"/>
        <w:rPr>
          <w:noProof/>
          <w:color w:val="000000"/>
          <w:sz w:val="28"/>
          <w:szCs w:val="28"/>
        </w:rPr>
      </w:pPr>
      <w:r>
        <w:rPr>
          <w:noProof/>
          <w:color w:val="000000"/>
          <w:sz w:val="28"/>
          <w:szCs w:val="28"/>
        </w:rPr>
        <w:t>а) по чистой прибыли;</w:t>
      </w:r>
    </w:p>
    <w:p w:rsidR="003416D7" w:rsidRDefault="003416D7">
      <w:pPr>
        <w:ind w:firstLine="709"/>
        <w:rPr>
          <w:noProof/>
          <w:color w:val="000000"/>
          <w:sz w:val="28"/>
          <w:szCs w:val="28"/>
        </w:rPr>
      </w:pPr>
      <w:r>
        <w:rPr>
          <w:noProof/>
          <w:color w:val="000000"/>
          <w:sz w:val="28"/>
          <w:szCs w:val="28"/>
        </w:rPr>
        <w:t>б) по чистой прибыли с учетом амортизационных отчислений;</w:t>
      </w:r>
    </w:p>
    <w:p w:rsidR="003416D7" w:rsidRDefault="003416D7">
      <w:pPr>
        <w:ind w:firstLine="709"/>
        <w:rPr>
          <w:noProof/>
          <w:color w:val="000000"/>
          <w:sz w:val="28"/>
          <w:szCs w:val="28"/>
        </w:rPr>
      </w:pPr>
      <w:r>
        <w:rPr>
          <w:noProof/>
          <w:color w:val="000000"/>
          <w:sz w:val="28"/>
          <w:szCs w:val="28"/>
        </w:rPr>
        <w:t>в) по чистой прибыли с учетом амортизационных отчислений и ликвидационной стоимости основных фондов;</w:t>
      </w:r>
    </w:p>
    <w:p w:rsidR="003416D7" w:rsidRDefault="003416D7">
      <w:pPr>
        <w:ind w:firstLine="709"/>
        <w:rPr>
          <w:noProof/>
          <w:color w:val="000000"/>
          <w:sz w:val="28"/>
          <w:szCs w:val="28"/>
        </w:rPr>
      </w:pPr>
      <w:r>
        <w:rPr>
          <w:i/>
          <w:iCs/>
          <w:noProof/>
          <w:color w:val="000000"/>
          <w:sz w:val="28"/>
          <w:szCs w:val="28"/>
        </w:rPr>
        <w:t xml:space="preserve">Е - </w:t>
      </w:r>
      <w:r>
        <w:rPr>
          <w:noProof/>
          <w:color w:val="000000"/>
          <w:sz w:val="28"/>
          <w:szCs w:val="28"/>
        </w:rPr>
        <w:t>норма дисконта;</w:t>
      </w:r>
    </w:p>
    <w:p w:rsidR="003416D7" w:rsidRDefault="003416D7">
      <w:pPr>
        <w:ind w:firstLine="709"/>
        <w:rPr>
          <w:noProof/>
          <w:color w:val="000000"/>
          <w:sz w:val="28"/>
          <w:szCs w:val="28"/>
        </w:rPr>
      </w:pPr>
      <w:r>
        <w:rPr>
          <w:i/>
          <w:iCs/>
          <w:noProof/>
          <w:color w:val="000000"/>
          <w:sz w:val="28"/>
          <w:szCs w:val="28"/>
        </w:rPr>
        <w:lastRenderedPageBreak/>
        <w:t>Т</w:t>
      </w:r>
      <w:r>
        <w:rPr>
          <w:noProof/>
          <w:color w:val="000000"/>
          <w:sz w:val="28"/>
          <w:szCs w:val="28"/>
        </w:rPr>
        <w:t xml:space="preserve"> - продолжительность расчетного периода (горизонт расчета, 10 лет).</w:t>
      </w:r>
    </w:p>
    <w:p w:rsidR="003416D7" w:rsidRDefault="003416D7">
      <w:pPr>
        <w:ind w:firstLine="709"/>
        <w:rPr>
          <w:noProof/>
          <w:color w:val="000000"/>
          <w:sz w:val="28"/>
          <w:szCs w:val="28"/>
        </w:rPr>
      </w:pPr>
      <w:r>
        <w:rPr>
          <w:noProof/>
          <w:color w:val="000000"/>
          <w:sz w:val="28"/>
          <w:szCs w:val="28"/>
        </w:rPr>
        <w:t>В нашем случае чистый денежный доход за период эксплуатации инвестиционного проекта рассчитан по чистой (очищенной от налогов) прибыли с учетом амортизационных отчислений, т.е. по пункту б).</w:t>
      </w:r>
    </w:p>
    <w:p w:rsidR="003416D7" w:rsidRDefault="003416D7">
      <w:pPr>
        <w:ind w:firstLine="709"/>
        <w:rPr>
          <w:noProof/>
          <w:color w:val="000000"/>
          <w:sz w:val="28"/>
          <w:szCs w:val="28"/>
        </w:rPr>
      </w:pPr>
      <w:r>
        <w:rPr>
          <w:noProof/>
          <w:color w:val="000000"/>
          <w:sz w:val="28"/>
          <w:szCs w:val="28"/>
        </w:rPr>
        <w:t xml:space="preserve">Очевидно, что величина критерия </w:t>
      </w:r>
      <w:r>
        <w:rPr>
          <w:i/>
          <w:iCs/>
          <w:noProof/>
          <w:color w:val="000000"/>
          <w:sz w:val="28"/>
          <w:szCs w:val="28"/>
        </w:rPr>
        <w:t>РI</w:t>
      </w:r>
      <w:r>
        <w:rPr>
          <w:noProof/>
          <w:color w:val="000000"/>
          <w:sz w:val="28"/>
          <w:szCs w:val="28"/>
        </w:rPr>
        <w:t xml:space="preserve"> &gt; 1 свидетельствует о целесообразности реализации проекта, причем, чем больше </w:t>
      </w:r>
      <w:r>
        <w:rPr>
          <w:i/>
          <w:iCs/>
          <w:noProof/>
          <w:color w:val="000000"/>
          <w:sz w:val="28"/>
          <w:szCs w:val="28"/>
        </w:rPr>
        <w:t>PI</w:t>
      </w:r>
      <w:r>
        <w:rPr>
          <w:noProof/>
          <w:color w:val="000000"/>
          <w:sz w:val="28"/>
          <w:szCs w:val="28"/>
        </w:rPr>
        <w:t xml:space="preserve"> превышает 1, тем выше инвестиционная привлекательность проекта. При единовременных инвестициях в нулевом периоде знаменатель дроби становится постоянным и принимает выражение:</w:t>
      </w:r>
    </w:p>
    <w:p w:rsidR="003416D7" w:rsidRDefault="003416D7">
      <w:pPr>
        <w:ind w:firstLine="709"/>
        <w:rPr>
          <w:noProof/>
          <w:color w:val="000000"/>
          <w:sz w:val="28"/>
          <w:szCs w:val="28"/>
        </w:rPr>
      </w:pPr>
    </w:p>
    <w:p w:rsidR="003416D7" w:rsidRDefault="00750365">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3624580" cy="51689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624580" cy="516890"/>
                    </a:xfrm>
                    <a:prstGeom prst="rect">
                      <a:avLst/>
                    </a:prstGeom>
                    <a:noFill/>
                    <a:ln>
                      <a:noFill/>
                    </a:ln>
                  </pic:spPr>
                </pic:pic>
              </a:graphicData>
            </a:graphic>
          </wp:inline>
        </w:drawing>
      </w:r>
      <w:r w:rsidR="003416D7">
        <w:rPr>
          <w:noProof/>
          <w:color w:val="000000"/>
          <w:sz w:val="28"/>
          <w:szCs w:val="28"/>
        </w:rPr>
        <w:t xml:space="preserve"> 82</w:t>
      </w:r>
    </w:p>
    <w:p w:rsidR="003416D7" w:rsidRDefault="003416D7">
      <w:pPr>
        <w:ind w:firstLine="709"/>
        <w:rPr>
          <w:noProof/>
          <w:color w:val="000000"/>
          <w:sz w:val="28"/>
          <w:szCs w:val="28"/>
        </w:rPr>
      </w:pPr>
    </w:p>
    <w:p w:rsidR="003416D7" w:rsidRDefault="003416D7">
      <w:pPr>
        <w:ind w:firstLine="709"/>
        <w:rPr>
          <w:noProof/>
          <w:color w:val="000000"/>
          <w:sz w:val="28"/>
          <w:szCs w:val="28"/>
        </w:rPr>
      </w:pPr>
      <w:r>
        <w:rPr>
          <w:noProof/>
          <w:color w:val="000000"/>
          <w:sz w:val="28"/>
          <w:szCs w:val="28"/>
        </w:rPr>
        <w:t xml:space="preserve">так как инвестиции производятся единовременно, на нулевом шаге расчета, и поэтому </w:t>
      </w:r>
      <w:r w:rsidR="00750365">
        <w:rPr>
          <w:rFonts w:ascii="Microsoft Sans Serif" w:hAnsi="Microsoft Sans Serif" w:cs="Microsoft Sans Serif"/>
          <w:noProof/>
          <w:sz w:val="17"/>
          <w:szCs w:val="17"/>
        </w:rPr>
        <w:drawing>
          <wp:inline distT="0" distB="0" distL="0" distR="0">
            <wp:extent cx="179070" cy="231775"/>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79070" cy="231775"/>
                    </a:xfrm>
                    <a:prstGeom prst="rect">
                      <a:avLst/>
                    </a:prstGeom>
                    <a:noFill/>
                    <a:ln>
                      <a:noFill/>
                    </a:ln>
                  </pic:spPr>
                </pic:pic>
              </a:graphicData>
            </a:graphic>
          </wp:inline>
        </w:drawing>
      </w:r>
      <w:r>
        <w:rPr>
          <w:noProof/>
          <w:color w:val="000000"/>
          <w:sz w:val="28"/>
          <w:szCs w:val="28"/>
        </w:rPr>
        <w:t xml:space="preserve"> = </w:t>
      </w:r>
      <w:r w:rsidR="00750365">
        <w:rPr>
          <w:rFonts w:ascii="Microsoft Sans Serif" w:hAnsi="Microsoft Sans Serif" w:cs="Microsoft Sans Serif"/>
          <w:noProof/>
          <w:sz w:val="17"/>
          <w:szCs w:val="17"/>
        </w:rPr>
        <w:drawing>
          <wp:inline distT="0" distB="0" distL="0" distR="0">
            <wp:extent cx="192405" cy="23177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2405" cy="231775"/>
                    </a:xfrm>
                    <a:prstGeom prst="rect">
                      <a:avLst/>
                    </a:prstGeom>
                    <a:noFill/>
                    <a:ln>
                      <a:noFill/>
                    </a:ln>
                  </pic:spPr>
                </pic:pic>
              </a:graphicData>
            </a:graphic>
          </wp:inline>
        </w:drawing>
      </w:r>
      <w:r>
        <w:rPr>
          <w:noProof/>
          <w:color w:val="000000"/>
          <w:sz w:val="28"/>
          <w:szCs w:val="28"/>
        </w:rPr>
        <w:t xml:space="preserve"> = </w:t>
      </w:r>
      <w:r w:rsidR="00750365">
        <w:rPr>
          <w:rFonts w:ascii="Microsoft Sans Serif" w:hAnsi="Microsoft Sans Serif" w:cs="Microsoft Sans Serif"/>
          <w:noProof/>
          <w:sz w:val="17"/>
          <w:szCs w:val="17"/>
        </w:rPr>
        <w:drawing>
          <wp:inline distT="0" distB="0" distL="0" distR="0">
            <wp:extent cx="192405" cy="231775"/>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92405" cy="231775"/>
                    </a:xfrm>
                    <a:prstGeom prst="rect">
                      <a:avLst/>
                    </a:prstGeom>
                    <a:noFill/>
                    <a:ln>
                      <a:noFill/>
                    </a:ln>
                  </pic:spPr>
                </pic:pic>
              </a:graphicData>
            </a:graphic>
          </wp:inline>
        </w:drawing>
      </w:r>
      <w:r>
        <w:rPr>
          <w:noProof/>
          <w:color w:val="000000"/>
          <w:sz w:val="28"/>
          <w:szCs w:val="28"/>
        </w:rPr>
        <w:t xml:space="preserve"> =… </w:t>
      </w:r>
      <w:r w:rsidR="00750365">
        <w:rPr>
          <w:rFonts w:ascii="Microsoft Sans Serif" w:hAnsi="Microsoft Sans Serif" w:cs="Microsoft Sans Serif"/>
          <w:noProof/>
          <w:sz w:val="17"/>
          <w:szCs w:val="17"/>
        </w:rPr>
        <w:drawing>
          <wp:inline distT="0" distB="0" distL="0" distR="0">
            <wp:extent cx="212090" cy="231775"/>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12090" cy="231775"/>
                    </a:xfrm>
                    <a:prstGeom prst="rect">
                      <a:avLst/>
                    </a:prstGeom>
                    <a:noFill/>
                    <a:ln>
                      <a:noFill/>
                    </a:ln>
                  </pic:spPr>
                </pic:pic>
              </a:graphicData>
            </a:graphic>
          </wp:inline>
        </w:drawing>
      </w:r>
      <w:r>
        <w:rPr>
          <w:noProof/>
          <w:color w:val="000000"/>
          <w:sz w:val="28"/>
          <w:szCs w:val="28"/>
        </w:rPr>
        <w:t xml:space="preserve"> = 0.</w:t>
      </w:r>
    </w:p>
    <w:p w:rsidR="003416D7" w:rsidRDefault="003416D7">
      <w:pPr>
        <w:ind w:firstLine="709"/>
        <w:rPr>
          <w:noProof/>
          <w:color w:val="000000"/>
          <w:sz w:val="28"/>
          <w:szCs w:val="28"/>
        </w:rPr>
      </w:pPr>
      <w:r>
        <w:rPr>
          <w:noProof/>
          <w:color w:val="000000"/>
          <w:sz w:val="28"/>
          <w:szCs w:val="28"/>
        </w:rPr>
        <w:t>Тогда индекс доходности определится как отношение чистого дисконтированного дохода, полученного за период Т, к величине единовременных инвестиций [учтем, что (1+</w:t>
      </w:r>
      <w:r>
        <w:rPr>
          <w:i/>
          <w:iCs/>
          <w:noProof/>
          <w:color w:val="000000"/>
          <w:sz w:val="28"/>
          <w:szCs w:val="28"/>
        </w:rPr>
        <w:t>Е</w:t>
      </w:r>
      <w:r>
        <w:rPr>
          <w:noProof/>
          <w:color w:val="000000"/>
          <w:sz w:val="28"/>
          <w:szCs w:val="28"/>
        </w:rPr>
        <w:t xml:space="preserve">) </w:t>
      </w:r>
      <w:r>
        <w:rPr>
          <w:noProof/>
          <w:color w:val="000000"/>
          <w:sz w:val="28"/>
          <w:szCs w:val="28"/>
          <w:vertAlign w:val="superscript"/>
        </w:rPr>
        <w:t>0</w:t>
      </w:r>
      <w:r>
        <w:rPr>
          <w:noProof/>
          <w:color w:val="000000"/>
          <w:sz w:val="28"/>
          <w:szCs w:val="28"/>
        </w:rPr>
        <w:t xml:space="preserve"> = 1]; в нашем случае его значение составит: </w:t>
      </w:r>
    </w:p>
    <w:p w:rsidR="003416D7" w:rsidRDefault="003416D7">
      <w:pPr>
        <w:ind w:firstLine="709"/>
        <w:rPr>
          <w:noProof/>
          <w:color w:val="000000"/>
          <w:sz w:val="28"/>
          <w:szCs w:val="28"/>
        </w:rPr>
      </w:pPr>
    </w:p>
    <w:p w:rsidR="003416D7" w:rsidRDefault="00750365">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2033905" cy="669290"/>
            <wp:effectExtent l="0" t="0" r="444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033905" cy="669290"/>
                    </a:xfrm>
                    <a:prstGeom prst="rect">
                      <a:avLst/>
                    </a:prstGeom>
                    <a:noFill/>
                    <a:ln>
                      <a:noFill/>
                    </a:ln>
                  </pic:spPr>
                </pic:pic>
              </a:graphicData>
            </a:graphic>
          </wp:inline>
        </w:drawing>
      </w:r>
      <w:r w:rsidR="003416D7">
        <w:rPr>
          <w:noProof/>
          <w:color w:val="000000"/>
          <w:sz w:val="28"/>
          <w:szCs w:val="28"/>
        </w:rPr>
        <w:t xml:space="preserve"> 83</w:t>
      </w:r>
    </w:p>
    <w:p w:rsidR="003416D7" w:rsidRDefault="003416D7">
      <w:pPr>
        <w:ind w:firstLine="709"/>
        <w:rPr>
          <w:noProof/>
          <w:color w:val="000000"/>
          <w:sz w:val="28"/>
          <w:szCs w:val="28"/>
        </w:rPr>
      </w:pPr>
    </w:p>
    <w:p w:rsidR="003416D7" w:rsidRDefault="003416D7">
      <w:pPr>
        <w:ind w:firstLine="709"/>
        <w:rPr>
          <w:noProof/>
          <w:color w:val="000000"/>
          <w:sz w:val="28"/>
          <w:szCs w:val="28"/>
        </w:rPr>
      </w:pPr>
      <w:r>
        <w:rPr>
          <w:noProof/>
          <w:color w:val="000000"/>
          <w:sz w:val="28"/>
          <w:szCs w:val="28"/>
        </w:rPr>
        <w:t>то есть в конце проекта на вложенный рубль получим 0,30 руб. чистого дисконтированного дохода, поэтому проект имеет инвестиционную привлекательность.</w:t>
      </w:r>
    </w:p>
    <w:p w:rsidR="003416D7" w:rsidRDefault="003416D7">
      <w:pPr>
        <w:ind w:firstLine="709"/>
        <w:rPr>
          <w:noProof/>
          <w:color w:val="000000"/>
          <w:sz w:val="28"/>
          <w:szCs w:val="28"/>
        </w:rPr>
      </w:pPr>
      <w:r>
        <w:rPr>
          <w:noProof/>
          <w:color w:val="000000"/>
          <w:sz w:val="28"/>
          <w:szCs w:val="28"/>
        </w:rPr>
        <w:t>Определим срок окупаемости проекта по повышению эффективности использования персонала.</w:t>
      </w:r>
    </w:p>
    <w:p w:rsidR="003416D7" w:rsidRDefault="003416D7">
      <w:pPr>
        <w:ind w:firstLine="709"/>
        <w:rPr>
          <w:noProof/>
          <w:color w:val="000000"/>
          <w:sz w:val="28"/>
          <w:szCs w:val="28"/>
        </w:rPr>
      </w:pPr>
      <w:r>
        <w:rPr>
          <w:noProof/>
          <w:color w:val="000000"/>
          <w:sz w:val="28"/>
          <w:szCs w:val="28"/>
        </w:rPr>
        <w:t>Из рис.9 и табл.8 следует, что проект окупается и начинает приносить чистый доход уже в третьем периоде.</w:t>
      </w:r>
    </w:p>
    <w:p w:rsidR="003416D7" w:rsidRDefault="003416D7">
      <w:pPr>
        <w:ind w:firstLine="709"/>
        <w:rPr>
          <w:noProof/>
          <w:color w:val="000000"/>
          <w:sz w:val="28"/>
          <w:szCs w:val="28"/>
        </w:rPr>
      </w:pPr>
      <w:r>
        <w:rPr>
          <w:noProof/>
          <w:color w:val="000000"/>
          <w:sz w:val="28"/>
          <w:szCs w:val="28"/>
        </w:rPr>
        <w:t>В нашем случае период окупаемости рассчитывается на основе нарастающей суммы денежных поступлений и возникает ситуация, когда срок накопления суммы, равной первоначальным инвестициям, не кратен целому числу лет. Чтобы определить в такой ситуации точный период окупаемости инвестиций, надо:</w:t>
      </w:r>
    </w:p>
    <w:p w:rsidR="003416D7" w:rsidRDefault="003416D7">
      <w:pPr>
        <w:ind w:firstLine="709"/>
        <w:rPr>
          <w:noProof/>
          <w:color w:val="000000"/>
          <w:sz w:val="28"/>
          <w:szCs w:val="28"/>
        </w:rPr>
      </w:pPr>
      <w:r>
        <w:rPr>
          <w:noProof/>
          <w:color w:val="000000"/>
          <w:sz w:val="28"/>
          <w:szCs w:val="28"/>
        </w:rPr>
        <w:t xml:space="preserve">) найти кумулятивную сумму денежных поступлений за целое число периодов, при котором такая сумма оказывается наиболее близкой к величине инвестиций, но меньше ее (в нашем случае это "2" период, так как сумма за 3 года </w:t>
      </w:r>
      <w:r>
        <w:rPr>
          <w:noProof/>
          <w:color w:val="000000"/>
          <w:sz w:val="28"/>
          <w:szCs w:val="28"/>
        </w:rPr>
        <w:lastRenderedPageBreak/>
        <w:t>больше величины инвестиций);</w:t>
      </w:r>
    </w:p>
    <w:p w:rsidR="003416D7" w:rsidRDefault="003416D7">
      <w:pPr>
        <w:ind w:firstLine="709"/>
        <w:rPr>
          <w:noProof/>
          <w:color w:val="000000"/>
          <w:sz w:val="28"/>
          <w:szCs w:val="28"/>
        </w:rPr>
      </w:pPr>
      <w:r>
        <w:rPr>
          <w:noProof/>
          <w:color w:val="000000"/>
          <w:sz w:val="28"/>
          <w:szCs w:val="28"/>
        </w:rPr>
        <w:t>) определить, какая часть суммы инвестиций осталась еще непокрытой денежными поступлениями (в нашем случае это будет 1481 тыс. руб.);</w:t>
      </w:r>
    </w:p>
    <w:p w:rsidR="003416D7" w:rsidRDefault="003416D7">
      <w:pPr>
        <w:ind w:firstLine="709"/>
        <w:rPr>
          <w:noProof/>
          <w:color w:val="000000"/>
          <w:sz w:val="28"/>
          <w:szCs w:val="28"/>
        </w:rPr>
      </w:pPr>
      <w:r>
        <w:rPr>
          <w:noProof/>
          <w:color w:val="000000"/>
          <w:sz w:val="28"/>
          <w:szCs w:val="28"/>
        </w:rPr>
        <w:t>) поделить этот непокрытый остаток суммы инвестиций (1481 тыс. руб.) на величину денежных поступлений в следующем целом периоде (2785,5 тыс. руб.), чтобы определить, какую часть остаток составляет от этой величины. Полученный результат будет характеризовать ту долю данного периода, которая в сумме с предыдущими целыми периодами и образует общую величину периода окупаемости:</w:t>
      </w:r>
    </w:p>
    <w:p w:rsidR="003416D7" w:rsidRDefault="003416D7">
      <w:pPr>
        <w:ind w:firstLine="709"/>
        <w:rPr>
          <w:noProof/>
          <w:color w:val="000000"/>
          <w:sz w:val="28"/>
          <w:szCs w:val="28"/>
        </w:rPr>
      </w:pPr>
    </w:p>
    <w:p w:rsidR="003416D7" w:rsidRDefault="00750365">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4572000" cy="410845"/>
            <wp:effectExtent l="0" t="0" r="0" b="825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572000" cy="410845"/>
                    </a:xfrm>
                    <a:prstGeom prst="rect">
                      <a:avLst/>
                    </a:prstGeom>
                    <a:noFill/>
                    <a:ln>
                      <a:noFill/>
                    </a:ln>
                  </pic:spPr>
                </pic:pic>
              </a:graphicData>
            </a:graphic>
          </wp:inline>
        </w:drawing>
      </w:r>
    </w:p>
    <w:p w:rsidR="003416D7" w:rsidRDefault="00750365">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2113915" cy="158750"/>
            <wp:effectExtent l="0" t="0" r="63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113915" cy="158750"/>
                    </a:xfrm>
                    <a:prstGeom prst="rect">
                      <a:avLst/>
                    </a:prstGeom>
                    <a:noFill/>
                    <a:ln>
                      <a:noFill/>
                    </a:ln>
                  </pic:spPr>
                </pic:pic>
              </a:graphicData>
            </a:graphic>
          </wp:inline>
        </w:drawing>
      </w:r>
      <w:r w:rsidR="003416D7">
        <w:rPr>
          <w:noProof/>
          <w:color w:val="000000"/>
          <w:sz w:val="28"/>
          <w:szCs w:val="28"/>
        </w:rPr>
        <w:t xml:space="preserve"> </w:t>
      </w:r>
      <w:r>
        <w:rPr>
          <w:rFonts w:ascii="Microsoft Sans Serif" w:hAnsi="Microsoft Sans Serif" w:cs="Microsoft Sans Serif"/>
          <w:noProof/>
          <w:sz w:val="17"/>
          <w:szCs w:val="17"/>
        </w:rPr>
        <w:drawing>
          <wp:inline distT="0" distB="0" distL="0" distR="0">
            <wp:extent cx="2478405" cy="192405"/>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478405" cy="192405"/>
                    </a:xfrm>
                    <a:prstGeom prst="rect">
                      <a:avLst/>
                    </a:prstGeom>
                    <a:noFill/>
                    <a:ln>
                      <a:noFill/>
                    </a:ln>
                  </pic:spPr>
                </pic:pic>
              </a:graphicData>
            </a:graphic>
          </wp:inline>
        </w:drawing>
      </w:r>
      <w:r w:rsidR="003416D7">
        <w:rPr>
          <w:noProof/>
          <w:color w:val="000000"/>
          <w:sz w:val="28"/>
          <w:szCs w:val="28"/>
        </w:rPr>
        <w:t xml:space="preserve">  84</w:t>
      </w:r>
    </w:p>
    <w:p w:rsidR="003416D7" w:rsidRDefault="003416D7">
      <w:pPr>
        <w:ind w:firstLine="709"/>
        <w:rPr>
          <w:noProof/>
          <w:color w:val="000000"/>
          <w:sz w:val="28"/>
          <w:szCs w:val="28"/>
        </w:rPr>
      </w:pPr>
    </w:p>
    <w:p w:rsidR="003416D7" w:rsidRDefault="003416D7">
      <w:pPr>
        <w:ind w:firstLine="709"/>
        <w:rPr>
          <w:noProof/>
          <w:color w:val="000000"/>
          <w:sz w:val="28"/>
          <w:szCs w:val="28"/>
        </w:rPr>
      </w:pPr>
      <w:r>
        <w:rPr>
          <w:noProof/>
          <w:color w:val="000000"/>
          <w:sz w:val="28"/>
          <w:szCs w:val="28"/>
        </w:rPr>
        <w:t>т.е. при горизонте расчета 10 лет единовременные затраты окупятся через 2 года и 6,4 месяцев, следовательно, реализация разработанных предложений по совершенствованию организации труда целесообразна.</w:t>
      </w:r>
    </w:p>
    <w:p w:rsidR="003416D7" w:rsidRDefault="003416D7">
      <w:pPr>
        <w:ind w:firstLine="709"/>
        <w:rPr>
          <w:noProof/>
          <w:color w:val="000000"/>
          <w:sz w:val="28"/>
          <w:szCs w:val="28"/>
        </w:rPr>
      </w:pPr>
    </w:p>
    <w:p w:rsidR="003416D7" w:rsidRDefault="003416D7">
      <w:pPr>
        <w:pStyle w:val="1"/>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Заключение</w:t>
      </w:r>
    </w:p>
    <w:p w:rsidR="003416D7" w:rsidRDefault="003416D7">
      <w:pPr>
        <w:spacing w:line="360" w:lineRule="auto"/>
        <w:ind w:firstLine="709"/>
        <w:jc w:val="both"/>
        <w:rPr>
          <w:noProof/>
          <w:color w:val="000000"/>
          <w:sz w:val="28"/>
          <w:szCs w:val="28"/>
        </w:rPr>
      </w:pP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Организация труда - это организационная система, имеющая своей целью достижение наилучших результатов использования живого труда в процессе производства. Организация труда как система включает совокупность элементов, находящихся в определенной связи друг с другом и образующих единое целое. Элементы организации труда раскрывают ее содержание.</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Рациональная организация рабочего места занимает ведущее положение в комплексе мероприятий по НОТ, обеспечивающих наиболее целесообразное использование рабочего времени, производственных навыков и творческих способностей работников. Основной задачей совершенствования организации производства и является создание благоприятных условий для качественного и своевременного выполнения производственных заданий при эффективном использовании оборудования и фонда рабочего времени, минимальных физических усилиях работника и его полной безопасности.</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Организация рабочих мест неразрывно связана с формами и методами организации труда. Рационально организовать рабочее место - это значит обеспечить его основным оборудованием, комплектом необходимого инструмента и приспособлений, технической и инструктивной документацией, удобной производственной мебелью; наладить бесперебойное обслуживание рабочего места вспомогательными службами; создать благоприятные условия труда</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Основная проблема организаторов производства в настоящее время, вне зависимости от форм собственности, - тенденции к снижению эффективности производства.</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 xml:space="preserve">Люди являются самым важным ресурсом организации. Они обеспечивают увязку в единое целое финансовых, производственных и других ресурсов так, </w:t>
      </w:r>
      <w:r>
        <w:rPr>
          <w:noProof/>
          <w:color w:val="000000"/>
          <w:sz w:val="28"/>
          <w:szCs w:val="28"/>
        </w:rPr>
        <w:lastRenderedPageBreak/>
        <w:t>чтобы организация функционировала. Дальновидные руководители, если они стремятся повысить производительность, не опираются исключительно на финансовое вознаграждение персонала. Они рассматривают потребности своих работников целостно и дают возможность людям руководствоваться также другими мотивами. Поиск соответствующих неденежных мотивов, которые побуждают работников эффективно использовать свои умения и таланты, - нелегкая задача. Она обусловлена динамичной окружающей средой, в которой функционируют сегодня организации.</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Во второй главе работы анализ организации системы управления персоналом показал улучшение структуры производственно-промышленного персонала. Удельный вес рабочих в отчетном году несколько повысился.</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 Анализ трудовых показателей предприятия "УралВодоПрибор" показал:</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w:t>
      </w:r>
      <w:r>
        <w:rPr>
          <w:noProof/>
          <w:color w:val="000000"/>
          <w:sz w:val="28"/>
          <w:szCs w:val="28"/>
        </w:rPr>
        <w:tab/>
        <w:t>в сопоставляемом периоде производительность труда ППП увеличилась на 208,25 тыс. руб. на человека, индекс составил 1, 19. Увеличение производительности труда произошло за счет опережения роста объема производства (+35,4 %), по сравнению с ростом численности ППП (+ 13,64 %);</w:t>
      </w:r>
    </w:p>
    <w:p w:rsidR="003416D7" w:rsidRDefault="003416D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при росте объема производства на 35,4 %, увеличении численности рабочих на 14,29 % и числа отработанных дней на 14,58 % среднедневная производительность труда возросла, индекс составил 1,18;</w:t>
      </w:r>
    </w:p>
    <w:p w:rsidR="003416D7" w:rsidRDefault="003416D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в сопоставляемом периоде среднечасовая производительность труда повысилась на 0,15 тыс. руб. /чел. - час, индекс составил 1,17. Причинами снижения производительности труда промышленно-производственного персонала и рабочих могут являться снижение объема производства и ухудшение структуры персонала; ухудшение использования целодневного фонда рабочего времени в отчетном году по сравнению с базисным;</w:t>
      </w:r>
    </w:p>
    <w:p w:rsidR="003416D7" w:rsidRDefault="003416D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 xml:space="preserve">использование эффективного фонда рабочего времени года улучшилось. Отклонение фонда рабочего времени года составило (+1) дней, </w:t>
      </w:r>
      <w:r>
        <w:rPr>
          <w:noProof/>
          <w:color w:val="000000"/>
          <w:sz w:val="28"/>
          <w:szCs w:val="28"/>
        </w:rPr>
        <w:lastRenderedPageBreak/>
        <w:t>индекс 0,99;</w:t>
      </w:r>
    </w:p>
    <w:p w:rsidR="003416D7" w:rsidRDefault="003416D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в использовании эффективного фонда рабочего времени дня произошло не большое улучшение, индекс равен 1;</w:t>
      </w:r>
    </w:p>
    <w:p w:rsidR="003416D7" w:rsidRDefault="003416D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отмечаем занижение фактически сложившегося уровня отчетного фонда заработной платы по сравнению с базисным скорректированным фондом заработной платы по категории рабочих и превышение уровня отчетного фонда заработной платы по сравнению с базисным скорректированным фондом по категории служащих. При этом отмечаются значительные темпы превышения по категории служащих на фоне значительного отставания по категории рабочих. Такое отклонение возможно по двум причинам: несовпадение отчетной численности персонала и средней заработной платы с плановыми показателями численности и скорректированной средней заработной платы; повышение среднемесячной заработной платы при снижении объема производства продукции. Полученные результаты свидетельствуют об отсутствии связи между результатами труда работников коллектива и его оплатой.</w:t>
      </w:r>
    </w:p>
    <w:p w:rsidR="003416D7" w:rsidRDefault="003416D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отмечаем опережение отчетного уровня СЗП ППП в сравнении с базисными скорректированными показателями (Jсзп</w:t>
      </w:r>
      <w:r>
        <w:rPr>
          <w:noProof/>
          <w:color w:val="000000"/>
          <w:sz w:val="28"/>
          <w:szCs w:val="28"/>
          <w:vertAlign w:val="subscript"/>
        </w:rPr>
        <w:t>ппп</w:t>
      </w:r>
      <w:r>
        <w:rPr>
          <w:noProof/>
          <w:color w:val="000000"/>
          <w:sz w:val="28"/>
          <w:szCs w:val="28"/>
        </w:rPr>
        <w:t>=1,23, рис.5). При этом наблюдается превышение отчетного уровня СЗП ППП в сравнении с базисными скорректированными показателями по категории служащих (Jсзп</w:t>
      </w:r>
      <w:r>
        <w:rPr>
          <w:noProof/>
          <w:color w:val="000000"/>
          <w:sz w:val="28"/>
          <w:szCs w:val="28"/>
          <w:vertAlign w:val="subscript"/>
        </w:rPr>
        <w:t xml:space="preserve"> </w:t>
      </w:r>
      <w:r>
        <w:rPr>
          <w:noProof/>
          <w:color w:val="000000"/>
          <w:sz w:val="28"/>
          <w:szCs w:val="28"/>
        </w:rPr>
        <w:t>= 1,24), что обусловливает необходимость детального изучения структуры заработной платы категорий, как служащих, так и рабочих. Необходимо также изучить структуру заработной платы рабочих.</w:t>
      </w:r>
    </w:p>
    <w:p w:rsidR="003416D7" w:rsidRDefault="003416D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В соответствии со сложившимся соотношением темпов роста производительности труда и темпов роста заработной платы в отчетном периоде отмечается относительное повышение себестоимости произведенной продукции на 0,48%.</w:t>
      </w:r>
    </w:p>
    <w:p w:rsidR="003416D7" w:rsidRDefault="003416D7">
      <w:pPr>
        <w:spacing w:line="360" w:lineRule="auto"/>
        <w:ind w:firstLine="709"/>
        <w:jc w:val="both"/>
        <w:rPr>
          <w:noProof/>
          <w:color w:val="000000"/>
          <w:sz w:val="28"/>
          <w:szCs w:val="28"/>
        </w:rPr>
      </w:pPr>
      <w:r>
        <w:rPr>
          <w:noProof/>
          <w:color w:val="000000"/>
          <w:sz w:val="28"/>
          <w:szCs w:val="28"/>
        </w:rPr>
        <w:t>–</w:t>
      </w:r>
      <w:r>
        <w:rPr>
          <w:noProof/>
          <w:color w:val="000000"/>
          <w:sz w:val="28"/>
          <w:szCs w:val="28"/>
        </w:rPr>
        <w:tab/>
        <w:t xml:space="preserve">приведенные расчеты во 2 главе указывают на необходимость </w:t>
      </w:r>
      <w:r>
        <w:rPr>
          <w:noProof/>
          <w:color w:val="000000"/>
          <w:sz w:val="28"/>
          <w:szCs w:val="28"/>
        </w:rPr>
        <w:lastRenderedPageBreak/>
        <w:t>углубленного анализа структуры заработной платы с целью выявления новых путей повышение СЗП,. Кроме того, следует проанализировать обоснованность увеличения численности служащих.</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В третьей главе работы проанализировали диаграммы где видно, что доля прибыли в производстве и монтаже ТПР, ИТП, насосных станций не совсем оправдывает процент доли в структуре валовой продукции, а связанно это с тем, что себестоимость производства высокая. Большие издержки несет производство ТПР (теплообменников). Их большая себестоимость заключается в том, что самые важные комплектующие мы покупаем у других организаций.</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Было предложено наладить собственное производство комплектующих для ТПР.</w:t>
      </w:r>
    </w:p>
    <w:p w:rsidR="003416D7" w:rsidRDefault="003416D7">
      <w:pPr>
        <w:tabs>
          <w:tab w:val="left" w:pos="726"/>
        </w:tabs>
        <w:spacing w:line="360" w:lineRule="auto"/>
        <w:ind w:firstLine="709"/>
        <w:jc w:val="both"/>
        <w:rPr>
          <w:noProof/>
          <w:color w:val="000000"/>
          <w:sz w:val="28"/>
          <w:szCs w:val="28"/>
        </w:rPr>
      </w:pPr>
      <w:r>
        <w:rPr>
          <w:noProof/>
          <w:color w:val="000000"/>
          <w:sz w:val="28"/>
          <w:szCs w:val="28"/>
        </w:rPr>
        <w:t>Для оценки целесообразности внедрения данного предложения определены чистый дисконтированный доход, индекс доходности, срок окупаемости проекта по совершенствованию организации труда. Установлено, что при горизонте расчета 10 - лет значение ЧДД в конце срока полезного использования составляет 11446 тыс. руб.; индекс доходности - 1,30; первоначальные инвестиции окупятся через 2 года и 6,4 месяцев. Следовательно, реализация разработанных предложений целесообразна.</w:t>
      </w:r>
    </w:p>
    <w:p w:rsidR="003416D7" w:rsidRDefault="003416D7">
      <w:pPr>
        <w:pStyle w:val="1"/>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Список использованных источников</w:t>
      </w:r>
    </w:p>
    <w:p w:rsidR="003416D7" w:rsidRDefault="003416D7">
      <w:pPr>
        <w:spacing w:line="360" w:lineRule="auto"/>
        <w:ind w:firstLine="709"/>
        <w:jc w:val="both"/>
        <w:rPr>
          <w:noProof/>
          <w:color w:val="000000"/>
          <w:sz w:val="28"/>
          <w:szCs w:val="28"/>
        </w:rPr>
      </w:pPr>
    </w:p>
    <w:p w:rsidR="003416D7" w:rsidRDefault="003416D7">
      <w:pPr>
        <w:tabs>
          <w:tab w:val="left" w:pos="0"/>
        </w:tabs>
        <w:spacing w:line="360" w:lineRule="auto"/>
        <w:jc w:val="both"/>
        <w:rPr>
          <w:noProof/>
          <w:sz w:val="28"/>
          <w:szCs w:val="28"/>
        </w:rPr>
      </w:pPr>
      <w:r>
        <w:rPr>
          <w:noProof/>
          <w:sz w:val="28"/>
          <w:szCs w:val="28"/>
        </w:rPr>
        <w:t>1.</w:t>
      </w:r>
      <w:r>
        <w:rPr>
          <w:noProof/>
          <w:sz w:val="28"/>
          <w:szCs w:val="28"/>
        </w:rPr>
        <w:tab/>
        <w:t>Конституция Российской Федерации. - М.: Юрид. литература, 2008. - 48 с. - (Кодексы и законы России).</w:t>
      </w:r>
    </w:p>
    <w:p w:rsidR="003416D7" w:rsidRDefault="003416D7">
      <w:pPr>
        <w:spacing w:line="360" w:lineRule="auto"/>
        <w:jc w:val="both"/>
        <w:rPr>
          <w:noProof/>
          <w:sz w:val="28"/>
          <w:szCs w:val="28"/>
        </w:rPr>
      </w:pPr>
      <w:r>
        <w:rPr>
          <w:noProof/>
          <w:sz w:val="28"/>
          <w:szCs w:val="28"/>
        </w:rPr>
        <w:t>2.</w:t>
      </w:r>
      <w:r>
        <w:rPr>
          <w:noProof/>
          <w:sz w:val="28"/>
          <w:szCs w:val="28"/>
        </w:rPr>
        <w:tab/>
        <w:t>Трудовой кодекс Российской Федерации: [по сост. на 20 сент. 2012 г.]. - М.: Проспект, 2012. - 206 с. - (Кодексы Российской Федерации).</w:t>
      </w:r>
    </w:p>
    <w:p w:rsidR="003416D7" w:rsidRDefault="003416D7">
      <w:pPr>
        <w:spacing w:line="360" w:lineRule="auto"/>
        <w:jc w:val="both"/>
        <w:rPr>
          <w:noProof/>
          <w:sz w:val="28"/>
          <w:szCs w:val="28"/>
        </w:rPr>
      </w:pPr>
      <w:r>
        <w:rPr>
          <w:noProof/>
          <w:sz w:val="28"/>
          <w:szCs w:val="28"/>
        </w:rPr>
        <w:t>.</w:t>
      </w:r>
      <w:r>
        <w:rPr>
          <w:noProof/>
          <w:sz w:val="28"/>
          <w:szCs w:val="28"/>
        </w:rPr>
        <w:tab/>
        <w:t>Постановление Правительства РФ от 30 апреля 1997 года № 495 // Сборник нормативных актов № 2 1997 года.</w:t>
      </w:r>
    </w:p>
    <w:p w:rsidR="003416D7" w:rsidRDefault="003416D7">
      <w:pPr>
        <w:spacing w:line="360" w:lineRule="auto"/>
        <w:jc w:val="both"/>
        <w:rPr>
          <w:noProof/>
          <w:sz w:val="28"/>
          <w:szCs w:val="28"/>
        </w:rPr>
      </w:pPr>
      <w:r>
        <w:rPr>
          <w:noProof/>
          <w:sz w:val="28"/>
          <w:szCs w:val="28"/>
        </w:rPr>
        <w:t>.</w:t>
      </w:r>
      <w:r>
        <w:rPr>
          <w:noProof/>
          <w:sz w:val="28"/>
          <w:szCs w:val="28"/>
        </w:rPr>
        <w:tab/>
        <w:t>Адамчук, В.В. Экономика и социология труда: учебник для вузов / В.В. Адамчук, О.В. Ромашов, М.Е. Сорокина - М.: ЮНИТИ, 2001. - 407 с.</w:t>
      </w:r>
    </w:p>
    <w:p w:rsidR="003416D7" w:rsidRDefault="003416D7">
      <w:pPr>
        <w:spacing w:line="360" w:lineRule="auto"/>
        <w:jc w:val="both"/>
        <w:rPr>
          <w:noProof/>
          <w:sz w:val="28"/>
          <w:szCs w:val="28"/>
        </w:rPr>
      </w:pPr>
      <w:r>
        <w:rPr>
          <w:noProof/>
          <w:sz w:val="28"/>
          <w:szCs w:val="28"/>
        </w:rPr>
        <w:t>.</w:t>
      </w:r>
      <w:r>
        <w:rPr>
          <w:noProof/>
          <w:sz w:val="28"/>
          <w:szCs w:val="28"/>
        </w:rPr>
        <w:tab/>
        <w:t>Андреева, Л.А. Правовые аспекты нормирования труда/Л.А. Андреева, О.М. Медведев // Государство и право. - 2008. - №7. - с.48-52.</w:t>
      </w:r>
    </w:p>
    <w:p w:rsidR="003416D7" w:rsidRDefault="003416D7">
      <w:pPr>
        <w:spacing w:line="360" w:lineRule="auto"/>
        <w:jc w:val="both"/>
        <w:rPr>
          <w:noProof/>
          <w:sz w:val="28"/>
          <w:szCs w:val="28"/>
        </w:rPr>
      </w:pPr>
      <w:r>
        <w:rPr>
          <w:noProof/>
          <w:sz w:val="28"/>
          <w:szCs w:val="28"/>
        </w:rPr>
        <w:t>.</w:t>
      </w:r>
      <w:r>
        <w:rPr>
          <w:noProof/>
          <w:sz w:val="28"/>
          <w:szCs w:val="28"/>
        </w:rPr>
        <w:tab/>
        <w:t>Белкин, В.Н. Как управлять трудом / В.Н. Белкин, Н.А. Белкина. - Екатеринбург: УРО РАН, - 2005. - 304 с.</w:t>
      </w:r>
    </w:p>
    <w:p w:rsidR="003416D7" w:rsidRDefault="003416D7">
      <w:pPr>
        <w:spacing w:line="360" w:lineRule="auto"/>
        <w:jc w:val="both"/>
        <w:rPr>
          <w:noProof/>
          <w:sz w:val="28"/>
          <w:szCs w:val="28"/>
        </w:rPr>
      </w:pPr>
      <w:r>
        <w:rPr>
          <w:noProof/>
          <w:sz w:val="28"/>
          <w:szCs w:val="28"/>
        </w:rPr>
        <w:t>.</w:t>
      </w:r>
      <w:r>
        <w:rPr>
          <w:noProof/>
          <w:sz w:val="28"/>
          <w:szCs w:val="28"/>
        </w:rPr>
        <w:tab/>
        <w:t>Беренс, В. Руководство по оценке эффективности инвестиций: /Пер. с англ., 2 изд., перераб. и доп. / В. Беренс, П. Хавронек. - М.: Интерэксперт - Инфра - М, 1995. - 482 с.</w:t>
      </w:r>
    </w:p>
    <w:p w:rsidR="003416D7" w:rsidRDefault="003416D7">
      <w:pPr>
        <w:spacing w:line="360" w:lineRule="auto"/>
        <w:jc w:val="both"/>
        <w:rPr>
          <w:noProof/>
          <w:sz w:val="28"/>
          <w:szCs w:val="28"/>
        </w:rPr>
      </w:pPr>
      <w:r>
        <w:rPr>
          <w:noProof/>
          <w:sz w:val="28"/>
          <w:szCs w:val="28"/>
        </w:rPr>
        <w:t>.</w:t>
      </w:r>
      <w:r>
        <w:rPr>
          <w:noProof/>
          <w:sz w:val="28"/>
          <w:szCs w:val="28"/>
        </w:rPr>
        <w:tab/>
        <w:t>Бочаров, В.В. Инвестиционный менеджмент: Учебное пособие / В.В. Бочаров. - СПб.: Питер, 2007. - 152 с.</w:t>
      </w:r>
    </w:p>
    <w:p w:rsidR="003416D7" w:rsidRDefault="003416D7">
      <w:pPr>
        <w:spacing w:line="360" w:lineRule="auto"/>
        <w:jc w:val="both"/>
        <w:rPr>
          <w:noProof/>
          <w:sz w:val="28"/>
          <w:szCs w:val="28"/>
        </w:rPr>
      </w:pPr>
      <w:r>
        <w:rPr>
          <w:noProof/>
          <w:sz w:val="28"/>
          <w:szCs w:val="28"/>
        </w:rPr>
        <w:t>.</w:t>
      </w:r>
      <w:r>
        <w:rPr>
          <w:noProof/>
          <w:sz w:val="28"/>
          <w:szCs w:val="28"/>
        </w:rPr>
        <w:tab/>
        <w:t>Бухалков, М.И. Организация и нормирование труда: Учебник для вузов. - 3-е изд., испр. и доп. / М.И. Бухалков. - М.: ИНФРА-М, 2009. - 424 с. - (Высшее образование).</w:t>
      </w:r>
    </w:p>
    <w:p w:rsidR="003416D7" w:rsidRDefault="003416D7">
      <w:pPr>
        <w:spacing w:line="360" w:lineRule="auto"/>
        <w:jc w:val="both"/>
        <w:rPr>
          <w:noProof/>
          <w:sz w:val="28"/>
          <w:szCs w:val="28"/>
        </w:rPr>
      </w:pPr>
      <w:r>
        <w:rPr>
          <w:noProof/>
          <w:sz w:val="28"/>
          <w:szCs w:val="28"/>
        </w:rPr>
        <w:t>.</w:t>
      </w:r>
      <w:r>
        <w:rPr>
          <w:noProof/>
          <w:sz w:val="28"/>
          <w:szCs w:val="28"/>
        </w:rPr>
        <w:tab/>
        <w:t>Бухалков, М.И. Организация производства на предприятиях машиностроения: Учебник / М.И. Бухалков. - М.: ИНФРА-М, 2010 - 511 с. - (Высшее образование).</w:t>
      </w:r>
    </w:p>
    <w:p w:rsidR="003416D7" w:rsidRDefault="003416D7">
      <w:pPr>
        <w:spacing w:line="360" w:lineRule="auto"/>
        <w:jc w:val="both"/>
        <w:rPr>
          <w:noProof/>
          <w:sz w:val="28"/>
          <w:szCs w:val="28"/>
        </w:rPr>
      </w:pPr>
      <w:r>
        <w:rPr>
          <w:noProof/>
          <w:sz w:val="28"/>
          <w:szCs w:val="28"/>
        </w:rPr>
        <w:t>.</w:t>
      </w:r>
      <w:r>
        <w:rPr>
          <w:noProof/>
          <w:sz w:val="28"/>
          <w:szCs w:val="28"/>
        </w:rPr>
        <w:tab/>
        <w:t xml:space="preserve">Бычин, В.Б., Организация и нормирование труда: учебник для вузов / В.Б. Бычин, С.В. Малинин, Е.В. Шубенкова; под ред. Ю.Г. Одегова. - 3-е изд. перераб. </w:t>
      </w:r>
      <w:r>
        <w:rPr>
          <w:noProof/>
          <w:sz w:val="28"/>
          <w:szCs w:val="28"/>
        </w:rPr>
        <w:lastRenderedPageBreak/>
        <w:t>и доп. - М.: Экзамен, 2005. - 638 с.</w:t>
      </w:r>
    </w:p>
    <w:p w:rsidR="003416D7" w:rsidRDefault="003416D7">
      <w:pPr>
        <w:spacing w:line="360" w:lineRule="auto"/>
        <w:jc w:val="both"/>
        <w:rPr>
          <w:noProof/>
          <w:sz w:val="28"/>
          <w:szCs w:val="28"/>
        </w:rPr>
      </w:pPr>
      <w:r>
        <w:rPr>
          <w:noProof/>
          <w:sz w:val="28"/>
          <w:szCs w:val="28"/>
        </w:rPr>
        <w:t>.</w:t>
      </w:r>
      <w:r>
        <w:rPr>
          <w:noProof/>
          <w:sz w:val="28"/>
          <w:szCs w:val="28"/>
        </w:rPr>
        <w:tab/>
        <w:t>Владимирова, Л.П. Экономика труда: учебное пособие / Л.П. Владимирова. - М.: Дашков и К, 2000. - 498 с.</w:t>
      </w:r>
    </w:p>
    <w:p w:rsidR="003416D7" w:rsidRDefault="003416D7">
      <w:pPr>
        <w:spacing w:line="360" w:lineRule="auto"/>
        <w:jc w:val="both"/>
        <w:rPr>
          <w:noProof/>
          <w:sz w:val="28"/>
          <w:szCs w:val="28"/>
        </w:rPr>
      </w:pPr>
      <w:r>
        <w:rPr>
          <w:noProof/>
          <w:sz w:val="28"/>
          <w:szCs w:val="28"/>
        </w:rPr>
        <w:t>.</w:t>
      </w:r>
      <w:r>
        <w:rPr>
          <w:noProof/>
          <w:sz w:val="28"/>
          <w:szCs w:val="28"/>
        </w:rPr>
        <w:tab/>
        <w:t>Гастев, А.К. Как надо работать. Практическое введение в науку организации труда. / А.К. Гастев. - М., 1972.2-е изд. - С.33-34.</w:t>
      </w:r>
    </w:p>
    <w:p w:rsidR="003416D7" w:rsidRDefault="003416D7">
      <w:pPr>
        <w:spacing w:line="360" w:lineRule="auto"/>
        <w:jc w:val="both"/>
        <w:rPr>
          <w:noProof/>
          <w:sz w:val="28"/>
          <w:szCs w:val="28"/>
        </w:rPr>
      </w:pPr>
      <w:r>
        <w:rPr>
          <w:noProof/>
          <w:sz w:val="28"/>
          <w:szCs w:val="28"/>
        </w:rPr>
        <w:t>.</w:t>
      </w:r>
      <w:r>
        <w:rPr>
          <w:noProof/>
          <w:sz w:val="28"/>
          <w:szCs w:val="28"/>
        </w:rPr>
        <w:tab/>
        <w:t>Генкин, Б.М. Организация, нормирование и оплата труда на промышленных предприятиях: учеб. для вузов / Б.М. Генкин. - М.: Норма, 2008. - 400 c.</w:t>
      </w:r>
    </w:p>
    <w:p w:rsidR="003416D7" w:rsidRDefault="003416D7">
      <w:pPr>
        <w:spacing w:line="360" w:lineRule="auto"/>
        <w:jc w:val="both"/>
        <w:rPr>
          <w:noProof/>
          <w:sz w:val="28"/>
          <w:szCs w:val="28"/>
        </w:rPr>
      </w:pPr>
      <w:r>
        <w:rPr>
          <w:noProof/>
          <w:sz w:val="28"/>
          <w:szCs w:val="28"/>
        </w:rPr>
        <w:t>.</w:t>
      </w:r>
      <w:r>
        <w:rPr>
          <w:noProof/>
          <w:sz w:val="28"/>
          <w:szCs w:val="28"/>
        </w:rPr>
        <w:tab/>
        <w:t>Генкин, Б.М. Экономика и социология труда. / Б.М. Генкин. - 5-е изд. М.: Норма, 2008. - 431 с.</w:t>
      </w:r>
    </w:p>
    <w:p w:rsidR="003416D7" w:rsidRDefault="003416D7">
      <w:pPr>
        <w:spacing w:line="360" w:lineRule="auto"/>
        <w:jc w:val="both"/>
        <w:rPr>
          <w:noProof/>
          <w:sz w:val="28"/>
          <w:szCs w:val="28"/>
        </w:rPr>
      </w:pPr>
      <w:r>
        <w:rPr>
          <w:noProof/>
          <w:sz w:val="28"/>
          <w:szCs w:val="28"/>
        </w:rPr>
        <w:t>.</w:t>
      </w:r>
      <w:r>
        <w:rPr>
          <w:noProof/>
          <w:sz w:val="28"/>
          <w:szCs w:val="28"/>
        </w:rPr>
        <w:tab/>
        <w:t>Ерохина, Р.И., Анализ и моделирование трудовых показателей на предприятии / Р.И. Ерохина, Е.К. Самраилова. - М.: МИК, 2000. - 160 с.</w:t>
      </w:r>
    </w:p>
    <w:p w:rsidR="003416D7" w:rsidRDefault="003416D7">
      <w:pPr>
        <w:spacing w:line="360" w:lineRule="auto"/>
        <w:jc w:val="both"/>
        <w:rPr>
          <w:noProof/>
          <w:sz w:val="28"/>
          <w:szCs w:val="28"/>
        </w:rPr>
      </w:pPr>
      <w:r>
        <w:rPr>
          <w:noProof/>
          <w:sz w:val="28"/>
          <w:szCs w:val="28"/>
        </w:rPr>
        <w:t>.</w:t>
      </w:r>
      <w:r>
        <w:rPr>
          <w:noProof/>
          <w:sz w:val="28"/>
          <w:szCs w:val="28"/>
        </w:rPr>
        <w:tab/>
        <w:t>Игошин, Н.В. Инвестиции: организация, управление и финансирование: Учебник для вузов. / Н.В. Игошин. - М.: Финансы, ЮНИТИ, 2000. - 452с.</w:t>
      </w:r>
    </w:p>
    <w:p w:rsidR="003416D7" w:rsidRDefault="003416D7">
      <w:pPr>
        <w:spacing w:line="360" w:lineRule="auto"/>
        <w:jc w:val="both"/>
        <w:rPr>
          <w:noProof/>
          <w:sz w:val="28"/>
          <w:szCs w:val="28"/>
        </w:rPr>
      </w:pPr>
      <w:r>
        <w:rPr>
          <w:noProof/>
          <w:sz w:val="28"/>
          <w:szCs w:val="28"/>
        </w:rPr>
        <w:t>.</w:t>
      </w:r>
      <w:r>
        <w:rPr>
          <w:noProof/>
          <w:sz w:val="28"/>
          <w:szCs w:val="28"/>
        </w:rPr>
        <w:tab/>
        <w:t>Лутовинов, П.П. Экономика и организация труда: учеб. пособие для вузов/П.П. Лутовинов; УрСЭИ АТиСО - Челябинск, 2006. - 230 с.</w:t>
      </w:r>
    </w:p>
    <w:p w:rsidR="003416D7" w:rsidRDefault="003416D7">
      <w:pPr>
        <w:spacing w:line="360" w:lineRule="auto"/>
        <w:jc w:val="both"/>
        <w:rPr>
          <w:noProof/>
          <w:sz w:val="28"/>
          <w:szCs w:val="28"/>
        </w:rPr>
      </w:pPr>
      <w:r>
        <w:rPr>
          <w:noProof/>
          <w:sz w:val="28"/>
          <w:szCs w:val="28"/>
        </w:rPr>
        <w:t>.</w:t>
      </w:r>
      <w:r>
        <w:rPr>
          <w:noProof/>
          <w:sz w:val="28"/>
          <w:szCs w:val="28"/>
        </w:rPr>
        <w:tab/>
        <w:t>Лутовинов, П.П. Организация и нормирование труда: учеб. пособие / П.П. Лутовинов, Н.С. Демин. УрСЭИ АТиСО. - Челябинск, 2006. - 180 с.</w:t>
      </w:r>
    </w:p>
    <w:p w:rsidR="003416D7" w:rsidRDefault="003416D7">
      <w:pPr>
        <w:spacing w:line="360" w:lineRule="auto"/>
        <w:jc w:val="both"/>
        <w:rPr>
          <w:noProof/>
          <w:sz w:val="28"/>
          <w:szCs w:val="28"/>
        </w:rPr>
      </w:pPr>
      <w:r>
        <w:rPr>
          <w:noProof/>
          <w:sz w:val="28"/>
          <w:szCs w:val="28"/>
        </w:rPr>
        <w:t>.</w:t>
      </w:r>
      <w:r>
        <w:rPr>
          <w:noProof/>
          <w:sz w:val="28"/>
          <w:szCs w:val="28"/>
        </w:rPr>
        <w:tab/>
        <w:t>Межотраслевые методические рекомендации по предупреждению переутомления работников физического и умственного труда.М., НИИ труда, 1979.</w:t>
      </w:r>
    </w:p>
    <w:p w:rsidR="003416D7" w:rsidRDefault="003416D7">
      <w:pPr>
        <w:spacing w:line="360" w:lineRule="auto"/>
        <w:jc w:val="both"/>
        <w:rPr>
          <w:noProof/>
          <w:sz w:val="28"/>
          <w:szCs w:val="28"/>
        </w:rPr>
      </w:pPr>
      <w:r>
        <w:rPr>
          <w:noProof/>
          <w:sz w:val="28"/>
          <w:szCs w:val="28"/>
        </w:rPr>
        <w:t>.</w:t>
      </w:r>
      <w:r>
        <w:rPr>
          <w:noProof/>
          <w:sz w:val="28"/>
          <w:szCs w:val="28"/>
        </w:rPr>
        <w:tab/>
        <w:t>Методика разработки нормативов времени на отдых и личные надобности рабочих.М., НИИ труда, 1962.</w:t>
      </w:r>
    </w:p>
    <w:p w:rsidR="003416D7" w:rsidRDefault="003416D7">
      <w:pPr>
        <w:spacing w:line="360" w:lineRule="auto"/>
        <w:jc w:val="both"/>
        <w:rPr>
          <w:noProof/>
          <w:sz w:val="28"/>
          <w:szCs w:val="28"/>
        </w:rPr>
      </w:pPr>
      <w:r>
        <w:rPr>
          <w:noProof/>
          <w:sz w:val="28"/>
          <w:szCs w:val="28"/>
        </w:rPr>
        <w:t>.</w:t>
      </w:r>
      <w:r>
        <w:rPr>
          <w:noProof/>
          <w:sz w:val="28"/>
          <w:szCs w:val="28"/>
        </w:rPr>
        <w:tab/>
        <w:t>Одегов, Ю. Г Аудит и контроллинг персонала: учебник / Ю.Г. Одегов, Т.В. Никонова. - М.: Альфа-Пресс, 2006. - 618 с.</w:t>
      </w:r>
    </w:p>
    <w:p w:rsidR="003416D7" w:rsidRDefault="003416D7">
      <w:pPr>
        <w:spacing w:line="360" w:lineRule="auto"/>
        <w:jc w:val="both"/>
        <w:rPr>
          <w:noProof/>
          <w:sz w:val="28"/>
          <w:szCs w:val="28"/>
        </w:rPr>
      </w:pPr>
      <w:r>
        <w:rPr>
          <w:noProof/>
          <w:sz w:val="28"/>
          <w:szCs w:val="28"/>
        </w:rPr>
        <w:t>.</w:t>
      </w:r>
      <w:r>
        <w:rPr>
          <w:noProof/>
          <w:sz w:val="28"/>
          <w:szCs w:val="28"/>
        </w:rPr>
        <w:tab/>
        <w:t xml:space="preserve">Организация производства на предприятии: Учеб. для вузов/ Под ред.О.Г. Туровца, Б.Ю. Сербиновского. - Ростов-на-Дону: МарТ, 2007. - (Экономика и </w:t>
      </w:r>
      <w:r>
        <w:rPr>
          <w:noProof/>
          <w:sz w:val="28"/>
          <w:szCs w:val="28"/>
        </w:rPr>
        <w:lastRenderedPageBreak/>
        <w:t>управление). - 464 с.</w:t>
      </w:r>
    </w:p>
    <w:p w:rsidR="003416D7" w:rsidRDefault="003416D7">
      <w:pPr>
        <w:spacing w:line="360" w:lineRule="auto"/>
        <w:jc w:val="both"/>
        <w:rPr>
          <w:noProof/>
          <w:sz w:val="28"/>
          <w:szCs w:val="28"/>
        </w:rPr>
      </w:pPr>
      <w:r>
        <w:rPr>
          <w:noProof/>
          <w:sz w:val="28"/>
          <w:szCs w:val="28"/>
        </w:rPr>
        <w:t>.</w:t>
      </w:r>
      <w:r>
        <w:rPr>
          <w:noProof/>
          <w:sz w:val="28"/>
          <w:szCs w:val="28"/>
        </w:rPr>
        <w:tab/>
        <w:t>Организация производства и управление предприятием: Учеб. для вузов/ Под ред.О.Г. Туровца. - М.: Инфра-М. 2008. - (Высшее образование).</w:t>
      </w:r>
    </w:p>
    <w:p w:rsidR="003416D7" w:rsidRDefault="003416D7">
      <w:pPr>
        <w:spacing w:line="360" w:lineRule="auto"/>
        <w:jc w:val="both"/>
        <w:rPr>
          <w:noProof/>
          <w:sz w:val="28"/>
          <w:szCs w:val="28"/>
        </w:rPr>
      </w:pPr>
      <w:r>
        <w:rPr>
          <w:noProof/>
          <w:sz w:val="28"/>
          <w:szCs w:val="28"/>
        </w:rPr>
        <w:t>.</w:t>
      </w:r>
      <w:r>
        <w:rPr>
          <w:noProof/>
          <w:sz w:val="28"/>
          <w:szCs w:val="28"/>
        </w:rPr>
        <w:tab/>
        <w:t>Оценка тяжести труда и его физиологическое нормирование. Метод. рекомендации Минздрава РСФСР. Свердловск, 1975.</w:t>
      </w:r>
    </w:p>
    <w:p w:rsidR="003416D7" w:rsidRDefault="003416D7">
      <w:pPr>
        <w:spacing w:line="360" w:lineRule="auto"/>
        <w:jc w:val="both"/>
        <w:rPr>
          <w:noProof/>
          <w:sz w:val="28"/>
          <w:szCs w:val="28"/>
        </w:rPr>
      </w:pPr>
      <w:r>
        <w:rPr>
          <w:noProof/>
          <w:sz w:val="28"/>
          <w:szCs w:val="28"/>
        </w:rPr>
        <w:t>.</w:t>
      </w:r>
      <w:r>
        <w:rPr>
          <w:noProof/>
          <w:sz w:val="28"/>
          <w:szCs w:val="28"/>
        </w:rPr>
        <w:tab/>
        <w:t>Пашуто, В.П. Организация и нормирование труда на предприятии: Учеб. пособие для вузов. / В.П. Пашуто. - Минск: Новое знание, 2005. - (Эконом. образование). - 304 с.</w:t>
      </w:r>
    </w:p>
    <w:p w:rsidR="003416D7" w:rsidRDefault="003416D7">
      <w:pPr>
        <w:spacing w:line="360" w:lineRule="auto"/>
        <w:jc w:val="both"/>
        <w:rPr>
          <w:noProof/>
          <w:sz w:val="28"/>
          <w:szCs w:val="28"/>
        </w:rPr>
      </w:pPr>
      <w:r>
        <w:rPr>
          <w:noProof/>
          <w:sz w:val="28"/>
          <w:szCs w:val="28"/>
        </w:rPr>
        <w:t>.</w:t>
      </w:r>
      <w:r>
        <w:rPr>
          <w:noProof/>
          <w:sz w:val="28"/>
          <w:szCs w:val="28"/>
        </w:rPr>
        <w:tab/>
        <w:t>Поляков, И.А. Справочник экономиста по труду / И.А. Поляков, К.С. Ремизов. - 6-е изд. переработ. и доп. - М.: 1988. - 367 с.</w:t>
      </w:r>
    </w:p>
    <w:p w:rsidR="003416D7" w:rsidRDefault="003416D7">
      <w:pPr>
        <w:spacing w:line="360" w:lineRule="auto"/>
        <w:jc w:val="both"/>
        <w:rPr>
          <w:noProof/>
          <w:sz w:val="28"/>
          <w:szCs w:val="28"/>
        </w:rPr>
      </w:pPr>
      <w:r>
        <w:rPr>
          <w:noProof/>
          <w:sz w:val="28"/>
          <w:szCs w:val="28"/>
        </w:rPr>
        <w:t>.</w:t>
      </w:r>
      <w:r>
        <w:rPr>
          <w:noProof/>
          <w:sz w:val="28"/>
          <w:szCs w:val="28"/>
        </w:rPr>
        <w:tab/>
        <w:t>Попов, Л.А. Анализ и моделирование трудовых показателей: учебник /Л.А. Попов. - 2-е изд., доп. и перер. - М.: Финансы и статистика, 1999. - 431 с.</w:t>
      </w:r>
    </w:p>
    <w:p w:rsidR="003416D7" w:rsidRDefault="003416D7">
      <w:pPr>
        <w:spacing w:line="360" w:lineRule="auto"/>
        <w:jc w:val="both"/>
        <w:rPr>
          <w:noProof/>
          <w:sz w:val="28"/>
          <w:szCs w:val="28"/>
        </w:rPr>
      </w:pPr>
      <w:r>
        <w:rPr>
          <w:noProof/>
          <w:sz w:val="28"/>
          <w:szCs w:val="28"/>
        </w:rPr>
        <w:t>.</w:t>
      </w:r>
      <w:r>
        <w:rPr>
          <w:noProof/>
          <w:sz w:val="28"/>
          <w:szCs w:val="28"/>
        </w:rPr>
        <w:tab/>
        <w:t>Рофе, А.И. Организация и нормирование труда: учеб. пособие для вузов / А.И. Рофе. Акад. труда и соц. отношений. - М.: МИК, 2008. - 368с.</w:t>
      </w:r>
    </w:p>
    <w:p w:rsidR="003416D7" w:rsidRDefault="003416D7">
      <w:pPr>
        <w:spacing w:line="360" w:lineRule="auto"/>
        <w:jc w:val="both"/>
        <w:rPr>
          <w:noProof/>
          <w:sz w:val="28"/>
          <w:szCs w:val="28"/>
        </w:rPr>
      </w:pPr>
      <w:r>
        <w:rPr>
          <w:noProof/>
          <w:sz w:val="28"/>
          <w:szCs w:val="28"/>
        </w:rPr>
        <w:t>.</w:t>
      </w:r>
      <w:r>
        <w:rPr>
          <w:noProof/>
          <w:sz w:val="28"/>
          <w:szCs w:val="28"/>
        </w:rPr>
        <w:tab/>
        <w:t>Рофе, А.И. Экономика труда: учебник для вузов / А.И. Рофе, В.Т. Стрейко, Б.Г. Збышко. под ред. проф.А.И. Рофе. М.: МИК, 2000. - 423 с.</w:t>
      </w:r>
    </w:p>
    <w:p w:rsidR="003416D7" w:rsidRDefault="003416D7">
      <w:pPr>
        <w:spacing w:line="360" w:lineRule="auto"/>
        <w:jc w:val="both"/>
        <w:rPr>
          <w:noProof/>
          <w:sz w:val="28"/>
          <w:szCs w:val="28"/>
        </w:rPr>
      </w:pPr>
      <w:r>
        <w:rPr>
          <w:noProof/>
          <w:sz w:val="28"/>
          <w:szCs w:val="28"/>
        </w:rPr>
        <w:t>.</w:t>
      </w:r>
      <w:r>
        <w:rPr>
          <w:noProof/>
          <w:sz w:val="28"/>
          <w:szCs w:val="28"/>
        </w:rPr>
        <w:tab/>
        <w:t>Рофе, А.И. Труд: теория, экономика, организация: учебник / А.И. Рофе. - М.: МИК, 2005. - 487 с.</w:t>
      </w:r>
    </w:p>
    <w:p w:rsidR="003416D7" w:rsidRDefault="003416D7">
      <w:pPr>
        <w:spacing w:line="360" w:lineRule="auto"/>
        <w:jc w:val="both"/>
        <w:rPr>
          <w:noProof/>
          <w:sz w:val="28"/>
          <w:szCs w:val="28"/>
        </w:rPr>
      </w:pPr>
      <w:r>
        <w:rPr>
          <w:noProof/>
          <w:sz w:val="28"/>
          <w:szCs w:val="28"/>
        </w:rPr>
        <w:t>.</w:t>
      </w:r>
      <w:r>
        <w:rPr>
          <w:noProof/>
          <w:sz w:val="28"/>
          <w:szCs w:val="28"/>
        </w:rPr>
        <w:tab/>
        <w:t>Стешин, А.И. Оценка коммерческой состоятельности инвестиционного проекта. / А.И. Стешин - М.: Статус - Кво, 2006. - 286 с.</w:t>
      </w:r>
    </w:p>
    <w:p w:rsidR="003416D7" w:rsidRDefault="003416D7">
      <w:pPr>
        <w:spacing w:line="360" w:lineRule="auto"/>
        <w:jc w:val="both"/>
        <w:rPr>
          <w:noProof/>
          <w:sz w:val="28"/>
          <w:szCs w:val="28"/>
        </w:rPr>
      </w:pPr>
      <w:r>
        <w:rPr>
          <w:noProof/>
          <w:sz w:val="28"/>
          <w:szCs w:val="28"/>
        </w:rPr>
        <w:t>.</w:t>
      </w:r>
      <w:r>
        <w:rPr>
          <w:noProof/>
          <w:sz w:val="28"/>
          <w:szCs w:val="28"/>
        </w:rPr>
        <w:tab/>
        <w:t>Фальцман, В.К. Оценка эффективности инвестиционных проектов и предприятий / Академия народного хозяйства при Правительстве РФ. Российская высшая школа управления. / В.К. Фальцман. - М.: ТЕИС, 1999. - 467с.</w:t>
      </w:r>
    </w:p>
    <w:p w:rsidR="003416D7" w:rsidRDefault="003416D7">
      <w:pPr>
        <w:spacing w:line="360" w:lineRule="auto"/>
        <w:jc w:val="both"/>
        <w:rPr>
          <w:noProof/>
          <w:sz w:val="28"/>
          <w:szCs w:val="28"/>
        </w:rPr>
      </w:pPr>
      <w:r>
        <w:rPr>
          <w:noProof/>
          <w:sz w:val="28"/>
          <w:szCs w:val="28"/>
        </w:rPr>
        <w:t>.</w:t>
      </w:r>
      <w:r>
        <w:rPr>
          <w:noProof/>
          <w:sz w:val="28"/>
          <w:szCs w:val="28"/>
        </w:rPr>
        <w:tab/>
        <w:t>Шепеленко, Г.И. Экономика, организация и планирование производства на предприятии: Учебное пособие. / Г.И. Шепеленко. - М.: ИКЦ "Март", Ростов н/Д: Изд. центр "Март", 2008. - 423 с.</w:t>
      </w:r>
    </w:p>
    <w:p w:rsidR="003416D7" w:rsidRDefault="003416D7">
      <w:pPr>
        <w:spacing w:line="360" w:lineRule="auto"/>
        <w:jc w:val="both"/>
        <w:rPr>
          <w:noProof/>
          <w:sz w:val="28"/>
          <w:szCs w:val="28"/>
          <w:lang w:val="en-US"/>
        </w:rPr>
      </w:pPr>
      <w:r>
        <w:rPr>
          <w:noProof/>
          <w:sz w:val="28"/>
          <w:szCs w:val="28"/>
        </w:rPr>
        <w:t>.</w:t>
      </w:r>
      <w:r>
        <w:rPr>
          <w:noProof/>
          <w:sz w:val="28"/>
          <w:szCs w:val="28"/>
        </w:rPr>
        <w:tab/>
        <w:t xml:space="preserve">Экономика предприятия: учебник / В.М. Семенов, И.А. Баев, С.А. </w:t>
      </w:r>
      <w:r>
        <w:rPr>
          <w:noProof/>
          <w:sz w:val="28"/>
          <w:szCs w:val="28"/>
        </w:rPr>
        <w:lastRenderedPageBreak/>
        <w:t>Терехова. - М.: Центр экономики и маркетинга, 1998. - 505 с. Эмерсон, Г. Двенадцать принципов производительности /Г. Эмерсон. - Научная организация труда и управления: Сборник. - 2-е изд. - М., 1966. - С.275-302.</w:t>
      </w:r>
    </w:p>
    <w:tbl>
      <w:tblPr>
        <w:tblStyle w:val="a4"/>
        <w:tblW w:w="0" w:type="auto"/>
        <w:jc w:val="center"/>
        <w:tblInd w:w="0" w:type="dxa"/>
        <w:tblLook w:val="04A0" w:firstRow="1" w:lastRow="0" w:firstColumn="1" w:lastColumn="0" w:noHBand="0" w:noVBand="1"/>
      </w:tblPr>
      <w:tblGrid>
        <w:gridCol w:w="8472"/>
      </w:tblGrid>
      <w:tr w:rsidR="00CC0F76" w:rsidTr="00427233">
        <w:trPr>
          <w:jc w:val="center"/>
        </w:trPr>
        <w:tc>
          <w:tcPr>
            <w:tcW w:w="8472" w:type="dxa"/>
            <w:hideMark/>
          </w:tcPr>
          <w:p w:rsidR="00CC0F76" w:rsidRDefault="000164F5" w:rsidP="00427233">
            <w:pPr>
              <w:spacing w:line="360" w:lineRule="auto"/>
              <w:textAlignment w:val="baseline"/>
              <w:rPr>
                <w:rFonts w:ascii="Arial" w:hAnsi="Arial" w:cs="Times New Roman"/>
                <w:color w:val="444444"/>
                <w:sz w:val="21"/>
                <w:szCs w:val="21"/>
                <w:lang w:eastAsia="ru-RU"/>
              </w:rPr>
            </w:pPr>
            <w:hyperlink r:id="rId100" w:history="1">
              <w:r w:rsidR="00CC0F76">
                <w:rPr>
                  <w:rStyle w:val="a3"/>
                  <w:sz w:val="21"/>
                  <w:szCs w:val="21"/>
                  <w:lang w:eastAsia="ru-RU"/>
                </w:rPr>
                <w:t>Вернуться в библиотеку по экономике и праву: учебники, дипломы, диссертации</w:t>
              </w:r>
            </w:hyperlink>
          </w:p>
          <w:p w:rsidR="00CC0F76" w:rsidRDefault="000164F5" w:rsidP="00427233">
            <w:pPr>
              <w:spacing w:line="360" w:lineRule="auto"/>
              <w:textAlignment w:val="baseline"/>
              <w:rPr>
                <w:rFonts w:ascii="Arial" w:hAnsi="Arial" w:cs="Times New Roman"/>
                <w:color w:val="444444"/>
                <w:sz w:val="21"/>
                <w:szCs w:val="21"/>
                <w:lang w:eastAsia="ru-RU"/>
              </w:rPr>
            </w:pPr>
            <w:hyperlink r:id="rId101" w:history="1">
              <w:proofErr w:type="spellStart"/>
              <w:r w:rsidR="00CC0F76">
                <w:rPr>
                  <w:rStyle w:val="a3"/>
                  <w:sz w:val="21"/>
                  <w:szCs w:val="21"/>
                  <w:lang w:eastAsia="ru-RU"/>
                </w:rPr>
                <w:t>Рерайт</w:t>
              </w:r>
              <w:proofErr w:type="spellEnd"/>
              <w:r w:rsidR="00CC0F76">
                <w:rPr>
                  <w:rStyle w:val="a3"/>
                  <w:sz w:val="21"/>
                  <w:szCs w:val="21"/>
                  <w:lang w:eastAsia="ru-RU"/>
                </w:rPr>
                <w:t xml:space="preserve"> текстов и </w:t>
              </w:r>
              <w:proofErr w:type="spellStart"/>
              <w:r w:rsidR="00CC0F76">
                <w:rPr>
                  <w:rStyle w:val="a3"/>
                  <w:sz w:val="21"/>
                  <w:szCs w:val="21"/>
                  <w:lang w:eastAsia="ru-RU"/>
                </w:rPr>
                <w:t>уникализация</w:t>
              </w:r>
              <w:proofErr w:type="spellEnd"/>
              <w:r w:rsidR="00CC0F76">
                <w:rPr>
                  <w:rStyle w:val="a3"/>
                  <w:sz w:val="21"/>
                  <w:szCs w:val="21"/>
                  <w:lang w:eastAsia="ru-RU"/>
                </w:rPr>
                <w:t xml:space="preserve"> 90 %</w:t>
              </w:r>
            </w:hyperlink>
          </w:p>
          <w:p w:rsidR="00CC0F76" w:rsidRDefault="000164F5" w:rsidP="00427233">
            <w:pPr>
              <w:spacing w:line="360" w:lineRule="auto"/>
              <w:textAlignment w:val="baseline"/>
              <w:rPr>
                <w:rFonts w:ascii="Arial" w:hAnsi="Arial" w:cs="Times New Roman"/>
                <w:color w:val="444444"/>
                <w:sz w:val="21"/>
                <w:szCs w:val="21"/>
                <w:lang w:eastAsia="ru-RU"/>
              </w:rPr>
            </w:pPr>
            <w:hyperlink r:id="rId102" w:history="1">
              <w:r w:rsidR="00CC0F76">
                <w:rPr>
                  <w:rStyle w:val="a3"/>
                  <w:sz w:val="21"/>
                  <w:szCs w:val="21"/>
                  <w:lang w:eastAsia="ru-RU"/>
                </w:rPr>
                <w:t>Написание по заказу контрольных, дипломов, диссертаций. . .</w:t>
              </w:r>
            </w:hyperlink>
          </w:p>
        </w:tc>
      </w:tr>
    </w:tbl>
    <w:p w:rsidR="003A543C" w:rsidRPr="00655958" w:rsidRDefault="003A543C" w:rsidP="003A543C">
      <w:pPr>
        <w:widowControl/>
        <w:autoSpaceDE/>
        <w:autoSpaceDN/>
        <w:adjustRightInd/>
        <w:spacing w:after="200" w:line="276" w:lineRule="auto"/>
        <w:jc w:val="center"/>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227"/>
        <w:gridCol w:w="6678"/>
      </w:tblGrid>
      <w:tr w:rsidR="003A543C" w:rsidRPr="00655958" w:rsidTr="00093B82">
        <w:tc>
          <w:tcPr>
            <w:tcW w:w="3227" w:type="dxa"/>
            <w:tcBorders>
              <w:top w:val="single" w:sz="4" w:space="0" w:color="auto"/>
              <w:left w:val="single" w:sz="4" w:space="0" w:color="auto"/>
              <w:bottom w:val="single" w:sz="4" w:space="0" w:color="auto"/>
              <w:right w:val="single" w:sz="4" w:space="0" w:color="auto"/>
            </w:tcBorders>
          </w:tcPr>
          <w:p w:rsidR="003A543C" w:rsidRPr="00655958" w:rsidRDefault="003A543C" w:rsidP="00093B82">
            <w:pPr>
              <w:widowControl/>
              <w:autoSpaceDE/>
              <w:autoSpaceDN/>
              <w:adjustRightInd/>
              <w:spacing w:line="480" w:lineRule="auto"/>
              <w:jc w:val="center"/>
              <w:rPr>
                <w:rFonts w:eastAsia="Calibri"/>
              </w:rPr>
            </w:pPr>
          </w:p>
          <w:p w:rsidR="003A543C" w:rsidRPr="00655958" w:rsidRDefault="003A543C" w:rsidP="00093B82">
            <w:pPr>
              <w:widowControl/>
              <w:autoSpaceDE/>
              <w:autoSpaceDN/>
              <w:adjustRightInd/>
              <w:spacing w:line="480" w:lineRule="auto"/>
              <w:jc w:val="center"/>
              <w:rPr>
                <w:rFonts w:ascii="Calibri" w:eastAsia="Calibri" w:hAnsi="Calibri" w:cs="Times New Roman"/>
                <w:sz w:val="22"/>
                <w:szCs w:val="22"/>
                <w:lang w:val="en-US"/>
              </w:rPr>
            </w:pPr>
            <w:hyperlink r:id="rId103" w:history="1">
              <w:r w:rsidRPr="00655958">
                <w:rPr>
                  <w:rFonts w:ascii="Arial Black" w:eastAsia="Calibri" w:hAnsi="Arial Black" w:cs="Times New Roman"/>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3A543C" w:rsidRPr="00655958" w:rsidRDefault="003A543C" w:rsidP="00093B82">
            <w:pPr>
              <w:widowControl/>
              <w:autoSpaceDE/>
              <w:autoSpaceDN/>
              <w:adjustRightInd/>
              <w:spacing w:line="480" w:lineRule="auto"/>
              <w:jc w:val="center"/>
              <w:rPr>
                <w:rFonts w:ascii="Calibri" w:eastAsia="Calibri" w:hAnsi="Calibri" w:cs="Times New Roman"/>
                <w:sz w:val="22"/>
                <w:szCs w:val="22"/>
                <w:lang w:val="en-US"/>
              </w:rPr>
            </w:pPr>
            <w:r w:rsidRPr="00655958">
              <w:rPr>
                <w:rFonts w:ascii="Calibri" w:eastAsia="Calibri" w:hAnsi="Calibri" w:cs="Times New Roman"/>
                <w:noProof/>
                <w:sz w:val="22"/>
                <w:szCs w:val="22"/>
              </w:rPr>
              <w:drawing>
                <wp:inline distT="0" distB="0" distL="0" distR="0" wp14:anchorId="2BDF07D5" wp14:editId="263C32D9">
                  <wp:extent cx="3784600" cy="1257300"/>
                  <wp:effectExtent l="0" t="0" r="6350" b="0"/>
                  <wp:docPr id="9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3A543C" w:rsidRPr="00655958" w:rsidRDefault="003A543C" w:rsidP="003A543C">
      <w:pPr>
        <w:widowControl/>
        <w:autoSpaceDE/>
        <w:autoSpaceDN/>
        <w:adjustRightInd/>
        <w:spacing w:after="200" w:line="480" w:lineRule="auto"/>
        <w:jc w:val="center"/>
        <w:rPr>
          <w:rFonts w:ascii="Arial Black" w:eastAsia="Calibri" w:hAnsi="Arial Black" w:cs="Times New Roman"/>
          <w:b/>
          <w:sz w:val="16"/>
          <w:szCs w:val="16"/>
          <w:lang w:eastAsia="en-US"/>
        </w:rPr>
      </w:pPr>
    </w:p>
    <w:tbl>
      <w:tblPr>
        <w:tblStyle w:val="21"/>
        <w:tblW w:w="0" w:type="auto"/>
        <w:tblInd w:w="0" w:type="dxa"/>
        <w:tblLook w:val="04A0" w:firstRow="1" w:lastRow="0" w:firstColumn="1" w:lastColumn="0" w:noHBand="0" w:noVBand="1"/>
      </w:tblPr>
      <w:tblGrid>
        <w:gridCol w:w="4952"/>
        <w:gridCol w:w="4953"/>
      </w:tblGrid>
      <w:tr w:rsidR="003A543C" w:rsidRPr="00655958" w:rsidTr="00093B82">
        <w:tc>
          <w:tcPr>
            <w:tcW w:w="4952" w:type="dxa"/>
            <w:tcBorders>
              <w:top w:val="single" w:sz="4" w:space="0" w:color="auto"/>
              <w:left w:val="single" w:sz="4" w:space="0" w:color="auto"/>
              <w:bottom w:val="single" w:sz="4" w:space="0" w:color="auto"/>
              <w:right w:val="single" w:sz="4" w:space="0" w:color="auto"/>
            </w:tcBorders>
          </w:tcPr>
          <w:p w:rsidR="003A543C" w:rsidRPr="00655958" w:rsidRDefault="003A543C" w:rsidP="00093B82">
            <w:pPr>
              <w:widowControl/>
              <w:autoSpaceDE/>
              <w:autoSpaceDN/>
              <w:adjustRightInd/>
              <w:spacing w:line="480" w:lineRule="auto"/>
              <w:jc w:val="center"/>
              <w:rPr>
                <w:rFonts w:eastAsia="Calibri"/>
              </w:rPr>
            </w:pPr>
          </w:p>
          <w:p w:rsidR="003A543C" w:rsidRPr="00655958" w:rsidRDefault="003A543C" w:rsidP="00093B82">
            <w:pPr>
              <w:widowControl/>
              <w:autoSpaceDE/>
              <w:autoSpaceDN/>
              <w:adjustRightInd/>
              <w:spacing w:line="480" w:lineRule="auto"/>
              <w:jc w:val="center"/>
              <w:rPr>
                <w:rFonts w:ascii="Calibri" w:eastAsia="Calibri" w:hAnsi="Calibri" w:cs="Times New Roman"/>
                <w:sz w:val="22"/>
                <w:szCs w:val="22"/>
              </w:rPr>
            </w:pPr>
            <w:hyperlink r:id="rId105" w:history="1">
              <w:r w:rsidRPr="00655958">
                <w:rPr>
                  <w:rFonts w:ascii="Arial Black" w:eastAsia="Calibri" w:hAnsi="Arial Black" w:cs="Times New Roman"/>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3A543C" w:rsidRPr="00655958" w:rsidRDefault="003A543C" w:rsidP="00093B82">
            <w:pPr>
              <w:widowControl/>
              <w:autoSpaceDE/>
              <w:autoSpaceDN/>
              <w:adjustRightInd/>
              <w:spacing w:line="480" w:lineRule="auto"/>
              <w:jc w:val="center"/>
              <w:rPr>
                <w:rFonts w:ascii="Calibri" w:eastAsia="Calibri" w:hAnsi="Calibri" w:cs="Times New Roman"/>
                <w:sz w:val="22"/>
                <w:szCs w:val="22"/>
              </w:rPr>
            </w:pPr>
            <w:r w:rsidRPr="00655958">
              <w:rPr>
                <w:rFonts w:ascii="Calibri" w:eastAsia="Calibri" w:hAnsi="Calibri" w:cs="Times New Roman"/>
                <w:noProof/>
                <w:sz w:val="22"/>
                <w:szCs w:val="22"/>
              </w:rPr>
              <w:drawing>
                <wp:inline distT="0" distB="0" distL="0" distR="0" wp14:anchorId="6E7778B5" wp14:editId="785EBBB3">
                  <wp:extent cx="2184400" cy="1962150"/>
                  <wp:effectExtent l="0" t="0" r="6350" b="0"/>
                  <wp:docPr id="9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3A543C" w:rsidRPr="00655958" w:rsidRDefault="003A543C" w:rsidP="003A543C">
      <w:pPr>
        <w:widowControl/>
        <w:autoSpaceDE/>
        <w:autoSpaceDN/>
        <w:adjustRightInd/>
        <w:spacing w:after="200" w:line="480" w:lineRule="auto"/>
        <w:jc w:val="center"/>
        <w:rPr>
          <w:rFonts w:ascii="Calibri" w:eastAsia="Calibri" w:hAnsi="Calibri" w:cs="Times New Roman"/>
          <w:sz w:val="16"/>
          <w:szCs w:val="16"/>
          <w:lang w:eastAsia="en-US"/>
        </w:rPr>
      </w:pPr>
    </w:p>
    <w:tbl>
      <w:tblPr>
        <w:tblStyle w:val="21"/>
        <w:tblW w:w="0" w:type="auto"/>
        <w:jc w:val="center"/>
        <w:tblInd w:w="0" w:type="dxa"/>
        <w:tblLook w:val="04A0" w:firstRow="1" w:lastRow="0" w:firstColumn="1" w:lastColumn="0" w:noHBand="0" w:noVBand="1"/>
      </w:tblPr>
      <w:tblGrid>
        <w:gridCol w:w="4219"/>
        <w:gridCol w:w="4111"/>
      </w:tblGrid>
      <w:tr w:rsidR="003A543C" w:rsidRPr="00655958" w:rsidTr="00093B82">
        <w:trPr>
          <w:jc w:val="center"/>
        </w:trPr>
        <w:tc>
          <w:tcPr>
            <w:tcW w:w="4219" w:type="dxa"/>
            <w:tcBorders>
              <w:top w:val="single" w:sz="4" w:space="0" w:color="auto"/>
              <w:left w:val="single" w:sz="4" w:space="0" w:color="auto"/>
              <w:bottom w:val="single" w:sz="4" w:space="0" w:color="auto"/>
              <w:right w:val="single" w:sz="4" w:space="0" w:color="auto"/>
            </w:tcBorders>
          </w:tcPr>
          <w:p w:rsidR="003A543C" w:rsidRPr="00655958" w:rsidRDefault="003A543C" w:rsidP="00093B82">
            <w:pPr>
              <w:widowControl/>
              <w:autoSpaceDE/>
              <w:autoSpaceDN/>
              <w:adjustRightInd/>
              <w:spacing w:line="480" w:lineRule="auto"/>
              <w:jc w:val="center"/>
              <w:rPr>
                <w:rFonts w:eastAsia="Calibri"/>
              </w:rPr>
            </w:pPr>
          </w:p>
          <w:p w:rsidR="003A543C" w:rsidRPr="00655958" w:rsidRDefault="003A543C" w:rsidP="00093B82">
            <w:pPr>
              <w:widowControl/>
              <w:autoSpaceDE/>
              <w:autoSpaceDN/>
              <w:adjustRightInd/>
              <w:spacing w:line="480" w:lineRule="auto"/>
              <w:jc w:val="center"/>
              <w:rPr>
                <w:rFonts w:ascii="Arial Black" w:eastAsia="Calibri" w:hAnsi="Arial Black" w:cs="Arial"/>
                <w:b/>
                <w:sz w:val="28"/>
                <w:szCs w:val="28"/>
              </w:rPr>
            </w:pPr>
            <w:hyperlink r:id="rId107" w:history="1">
              <w:r w:rsidRPr="00655958">
                <w:rPr>
                  <w:rFonts w:ascii="Arial Black" w:eastAsia="Calibri" w:hAnsi="Arial Black" w:cs="Times New Roman"/>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3A543C" w:rsidRPr="00655958" w:rsidRDefault="003A543C" w:rsidP="00093B82">
            <w:pPr>
              <w:widowControl/>
              <w:autoSpaceDE/>
              <w:autoSpaceDN/>
              <w:adjustRightInd/>
              <w:spacing w:line="480" w:lineRule="auto"/>
              <w:jc w:val="center"/>
              <w:rPr>
                <w:rFonts w:ascii="Arial Black" w:eastAsia="Calibri" w:hAnsi="Arial Black" w:cs="Arial"/>
                <w:b/>
                <w:sz w:val="28"/>
                <w:szCs w:val="28"/>
              </w:rPr>
            </w:pPr>
            <w:r w:rsidRPr="00655958">
              <w:rPr>
                <w:rFonts w:ascii="Calibri" w:eastAsia="Calibri" w:hAnsi="Calibri" w:cs="Times New Roman"/>
                <w:noProof/>
                <w:sz w:val="22"/>
                <w:szCs w:val="22"/>
              </w:rPr>
              <w:drawing>
                <wp:inline distT="0" distB="0" distL="0" distR="0" wp14:anchorId="6553BD48" wp14:editId="58916BB7">
                  <wp:extent cx="1600200" cy="1600200"/>
                  <wp:effectExtent l="0" t="0" r="0" b="0"/>
                  <wp:docPr id="9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3A543C" w:rsidRPr="00655958" w:rsidRDefault="003A543C" w:rsidP="003A543C">
      <w:pPr>
        <w:widowControl/>
        <w:autoSpaceDE/>
        <w:autoSpaceDN/>
        <w:adjustRightInd/>
        <w:spacing w:after="200" w:line="480" w:lineRule="auto"/>
        <w:jc w:val="center"/>
        <w:rPr>
          <w:rFonts w:ascii="Arial Black" w:eastAsia="Calibri" w:hAnsi="Arial Black" w:cs="Arial"/>
          <w:b/>
          <w:sz w:val="16"/>
          <w:szCs w:val="16"/>
          <w:lang w:val="en-US" w:eastAsia="en-US"/>
        </w:rPr>
      </w:pPr>
    </w:p>
    <w:tbl>
      <w:tblPr>
        <w:tblStyle w:val="21"/>
        <w:tblW w:w="0" w:type="auto"/>
        <w:tblInd w:w="0" w:type="dxa"/>
        <w:tblLook w:val="04A0" w:firstRow="1" w:lastRow="0" w:firstColumn="1" w:lastColumn="0" w:noHBand="0" w:noVBand="1"/>
      </w:tblPr>
      <w:tblGrid>
        <w:gridCol w:w="3652"/>
        <w:gridCol w:w="6253"/>
      </w:tblGrid>
      <w:tr w:rsidR="003A543C" w:rsidRPr="00655958" w:rsidTr="00093B82">
        <w:tc>
          <w:tcPr>
            <w:tcW w:w="3652" w:type="dxa"/>
            <w:tcBorders>
              <w:top w:val="single" w:sz="4" w:space="0" w:color="auto"/>
              <w:left w:val="single" w:sz="4" w:space="0" w:color="auto"/>
              <w:bottom w:val="single" w:sz="4" w:space="0" w:color="auto"/>
              <w:right w:val="single" w:sz="4" w:space="0" w:color="auto"/>
            </w:tcBorders>
          </w:tcPr>
          <w:p w:rsidR="003A543C" w:rsidRPr="00655958" w:rsidRDefault="003A543C" w:rsidP="00093B82">
            <w:pPr>
              <w:widowControl/>
              <w:autoSpaceDE/>
              <w:autoSpaceDN/>
              <w:adjustRightInd/>
              <w:spacing w:line="480" w:lineRule="auto"/>
              <w:jc w:val="center"/>
              <w:rPr>
                <w:rFonts w:eastAsia="Calibri"/>
              </w:rPr>
            </w:pPr>
          </w:p>
          <w:p w:rsidR="003A543C" w:rsidRPr="00655958" w:rsidRDefault="003A543C" w:rsidP="00093B82">
            <w:pPr>
              <w:widowControl/>
              <w:autoSpaceDE/>
              <w:autoSpaceDN/>
              <w:adjustRightInd/>
              <w:spacing w:line="480" w:lineRule="auto"/>
              <w:jc w:val="center"/>
              <w:rPr>
                <w:rFonts w:ascii="Calibri" w:eastAsia="Calibri" w:hAnsi="Calibri" w:cs="Times New Roman"/>
                <w:sz w:val="22"/>
                <w:szCs w:val="22"/>
                <w:lang w:val="en-US"/>
              </w:rPr>
            </w:pPr>
            <w:hyperlink r:id="rId109" w:history="1">
              <w:r w:rsidRPr="00655958">
                <w:rPr>
                  <w:rFonts w:ascii="Arial Black" w:eastAsia="Calibri" w:hAnsi="Arial Black" w:cs="Arial"/>
                  <w:b/>
                  <w:color w:val="0000FF"/>
                  <w:sz w:val="28"/>
                  <w:szCs w:val="28"/>
                  <w:u w:val="single"/>
                  <w:lang w:val="en-US"/>
                </w:rPr>
                <w:t>IT-</w:t>
              </w:r>
              <w:proofErr w:type="spellStart"/>
              <w:r w:rsidRPr="00655958">
                <w:rPr>
                  <w:rFonts w:ascii="Arial Black" w:eastAsia="Calibri" w:hAnsi="Arial Black" w:cs="Arial"/>
                  <w:b/>
                  <w:color w:val="0000FF"/>
                  <w:sz w:val="28"/>
                  <w:szCs w:val="28"/>
                  <w:u w:val="single"/>
                  <w:lang w:val="en-US"/>
                </w:rPr>
                <w:t>специалисты</w:t>
              </w:r>
              <w:proofErr w:type="spellEnd"/>
              <w:r w:rsidRPr="00655958">
                <w:rPr>
                  <w:rFonts w:ascii="Arial Black" w:eastAsia="Calibri" w:hAnsi="Arial Black" w:cs="Arial"/>
                  <w:b/>
                  <w:color w:val="0000FF"/>
                  <w:sz w:val="28"/>
                  <w:szCs w:val="28"/>
                  <w:u w:val="single"/>
                  <w:lang w:val="en-US"/>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3A543C" w:rsidRPr="00655958" w:rsidRDefault="003A543C" w:rsidP="00093B82">
            <w:pPr>
              <w:widowControl/>
              <w:autoSpaceDE/>
              <w:autoSpaceDN/>
              <w:adjustRightInd/>
              <w:spacing w:line="480" w:lineRule="auto"/>
              <w:jc w:val="center"/>
              <w:rPr>
                <w:rFonts w:ascii="Calibri" w:eastAsia="Calibri" w:hAnsi="Calibri" w:cs="Times New Roman"/>
                <w:sz w:val="22"/>
                <w:szCs w:val="22"/>
                <w:lang w:val="en-US"/>
              </w:rPr>
            </w:pPr>
            <w:r w:rsidRPr="00655958">
              <w:rPr>
                <w:rFonts w:ascii="Calibri" w:eastAsia="Calibri" w:hAnsi="Calibri" w:cs="Times New Roman"/>
                <w:noProof/>
                <w:sz w:val="22"/>
                <w:szCs w:val="22"/>
              </w:rPr>
              <w:drawing>
                <wp:inline distT="0" distB="0" distL="0" distR="0" wp14:anchorId="5DDE2F49" wp14:editId="2FC8DB43">
                  <wp:extent cx="3752850" cy="1841500"/>
                  <wp:effectExtent l="0" t="0" r="0" b="6350"/>
                  <wp:docPr id="9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3A543C" w:rsidRPr="00655958" w:rsidRDefault="003A543C" w:rsidP="003A543C">
      <w:pPr>
        <w:widowControl/>
        <w:autoSpaceDE/>
        <w:autoSpaceDN/>
        <w:adjustRightInd/>
        <w:spacing w:after="200" w:line="276" w:lineRule="auto"/>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936"/>
        <w:gridCol w:w="5969"/>
      </w:tblGrid>
      <w:tr w:rsidR="003A543C" w:rsidRPr="00655958" w:rsidTr="00093B82">
        <w:tc>
          <w:tcPr>
            <w:tcW w:w="3936" w:type="dxa"/>
            <w:tcBorders>
              <w:top w:val="single" w:sz="4" w:space="0" w:color="auto"/>
              <w:left w:val="single" w:sz="4" w:space="0" w:color="auto"/>
              <w:bottom w:val="single" w:sz="4" w:space="0" w:color="auto"/>
              <w:right w:val="single" w:sz="4" w:space="0" w:color="auto"/>
            </w:tcBorders>
          </w:tcPr>
          <w:p w:rsidR="003A543C" w:rsidRPr="00655958" w:rsidRDefault="003A543C" w:rsidP="00093B82">
            <w:pPr>
              <w:widowControl/>
              <w:autoSpaceDE/>
              <w:autoSpaceDN/>
              <w:adjustRightInd/>
              <w:jc w:val="center"/>
              <w:rPr>
                <w:rFonts w:eastAsia="Calibri"/>
              </w:rPr>
            </w:pPr>
          </w:p>
          <w:p w:rsidR="003A543C" w:rsidRPr="00655958" w:rsidRDefault="003A543C" w:rsidP="00093B82">
            <w:pPr>
              <w:widowControl/>
              <w:autoSpaceDE/>
              <w:autoSpaceDN/>
              <w:adjustRightInd/>
              <w:jc w:val="center"/>
              <w:rPr>
                <w:rFonts w:ascii="Calibri" w:eastAsia="Calibri" w:hAnsi="Calibri" w:cs="Times New Roman"/>
                <w:sz w:val="22"/>
                <w:szCs w:val="22"/>
              </w:rPr>
            </w:pPr>
            <w:hyperlink r:id="rId111" w:history="1">
              <w:r w:rsidRPr="00655958">
                <w:rPr>
                  <w:rFonts w:ascii="Arial Black" w:eastAsia="Calibri" w:hAnsi="Arial Black" w:cs="Times New Roman"/>
                  <w:b/>
                  <w:color w:val="0000FF"/>
                  <w:sz w:val="28"/>
                  <w:szCs w:val="28"/>
                  <w:u w:val="single"/>
                  <w:lang w:val="en-US"/>
                </w:rPr>
                <w:t xml:space="preserve">ФИТНЕС </w:t>
              </w:r>
              <w:proofErr w:type="spellStart"/>
              <w:r w:rsidRPr="00655958">
                <w:rPr>
                  <w:rFonts w:ascii="Arial Black" w:eastAsia="Calibri" w:hAnsi="Arial Black" w:cs="Times New Roman"/>
                  <w:b/>
                  <w:color w:val="0000FF"/>
                  <w:sz w:val="28"/>
                  <w:szCs w:val="28"/>
                  <w:u w:val="single"/>
                  <w:lang w:val="en-US"/>
                </w:rPr>
                <w:t>на</w:t>
              </w:r>
              <w:proofErr w:type="spellEnd"/>
              <w:r w:rsidRPr="00655958">
                <w:rPr>
                  <w:rFonts w:ascii="Arial Black" w:eastAsia="Calibri" w:hAnsi="Arial Black" w:cs="Times New Roman"/>
                  <w:b/>
                  <w:color w:val="0000FF"/>
                  <w:sz w:val="28"/>
                  <w:szCs w:val="28"/>
                  <w:u w:val="single"/>
                  <w:lang w:val="en-US"/>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3A543C" w:rsidRPr="00655958" w:rsidRDefault="003A543C" w:rsidP="00093B82">
            <w:pPr>
              <w:widowControl/>
              <w:autoSpaceDE/>
              <w:autoSpaceDN/>
              <w:adjustRightInd/>
              <w:jc w:val="center"/>
              <w:rPr>
                <w:rFonts w:ascii="Calibri" w:eastAsia="Calibri" w:hAnsi="Calibri" w:cs="Times New Roman"/>
                <w:sz w:val="22"/>
                <w:szCs w:val="22"/>
              </w:rPr>
            </w:pPr>
            <w:r w:rsidRPr="00655958">
              <w:rPr>
                <w:rFonts w:ascii="Calibri" w:eastAsia="Calibri" w:hAnsi="Calibri" w:cs="Times New Roman"/>
                <w:noProof/>
                <w:sz w:val="22"/>
                <w:szCs w:val="22"/>
              </w:rPr>
              <w:drawing>
                <wp:inline distT="0" distB="0" distL="0" distR="0" wp14:anchorId="479067B7" wp14:editId="09E7B12C">
                  <wp:extent cx="2806700" cy="1873250"/>
                  <wp:effectExtent l="0" t="0" r="0" b="0"/>
                  <wp:docPr id="9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CC0F76" w:rsidRPr="00CC0F76" w:rsidRDefault="00CC0F76">
      <w:pPr>
        <w:spacing w:line="360" w:lineRule="auto"/>
        <w:jc w:val="both"/>
        <w:rPr>
          <w:noProof/>
          <w:sz w:val="28"/>
          <w:szCs w:val="28"/>
        </w:rPr>
      </w:pPr>
      <w:bookmarkStart w:id="0" w:name="_GoBack"/>
      <w:bookmarkEnd w:id="0"/>
    </w:p>
    <w:sectPr w:rsidR="00CC0F76" w:rsidRPr="00CC0F76">
      <w:headerReference w:type="even" r:id="rId113"/>
      <w:headerReference w:type="default" r:id="rId114"/>
      <w:footerReference w:type="even" r:id="rId115"/>
      <w:footerReference w:type="default" r:id="rId116"/>
      <w:headerReference w:type="first" r:id="rId117"/>
      <w:footerReference w:type="first" r:id="rId118"/>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64F5" w:rsidRDefault="000164F5" w:rsidP="005F2C44">
      <w:r>
        <w:separator/>
      </w:r>
    </w:p>
  </w:endnote>
  <w:endnote w:type="continuationSeparator" w:id="0">
    <w:p w:rsidR="000164F5" w:rsidRDefault="000164F5" w:rsidP="005F2C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Microsoft New Tai Lue">
    <w:panose1 w:val="020B0502040204020203"/>
    <w:charset w:val="00"/>
    <w:family w:val="swiss"/>
    <w:pitch w:val="variable"/>
    <w:sig w:usb0="00000003" w:usb1="00000000" w:usb2="80000000" w:usb3="00000000" w:csb0="00000001"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C44" w:rsidRDefault="005F2C44">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C44" w:rsidRDefault="005F2C44" w:rsidP="005F2C44">
    <w:pPr>
      <w:pStyle w:val="a7"/>
    </w:pPr>
    <w:r>
      <w:t xml:space="preserve">Вернуться в каталог готовых дипломов и магистерских диссертаций </w:t>
    </w:r>
  </w:p>
  <w:p w:rsidR="005F2C44" w:rsidRDefault="005F2C44" w:rsidP="005F2C44">
    <w:pPr>
      <w:pStyle w:val="a7"/>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C44" w:rsidRDefault="005F2C4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64F5" w:rsidRDefault="000164F5" w:rsidP="005F2C44">
      <w:r>
        <w:separator/>
      </w:r>
    </w:p>
  </w:footnote>
  <w:footnote w:type="continuationSeparator" w:id="0">
    <w:p w:rsidR="000164F5" w:rsidRDefault="000164F5" w:rsidP="005F2C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C44" w:rsidRDefault="005F2C44">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4D5" w:rsidRDefault="000604D5" w:rsidP="000604D5">
    <w:pPr>
      <w:pStyle w:val="a5"/>
    </w:pPr>
    <w:r>
      <w:t>Узнайте стоимость написания на заказ студенческих и аспирантских работ</w:t>
    </w:r>
  </w:p>
  <w:p w:rsidR="005F2C44" w:rsidRDefault="000604D5" w:rsidP="000604D5">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C44" w:rsidRDefault="005F2C44">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bordersDoNotSurroundHeader/>
  <w:bordersDoNotSurroundFooter/>
  <w:proofState w:spelling="clean"/>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0F76"/>
    <w:rsid w:val="000164F5"/>
    <w:rsid w:val="000604D5"/>
    <w:rsid w:val="000A7679"/>
    <w:rsid w:val="003416D7"/>
    <w:rsid w:val="003A543C"/>
    <w:rsid w:val="00427233"/>
    <w:rsid w:val="005F2C44"/>
    <w:rsid w:val="00614988"/>
    <w:rsid w:val="00750365"/>
    <w:rsid w:val="007C386E"/>
    <w:rsid w:val="00CC0F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styleId="a3">
    <w:name w:val="Hyperlink"/>
    <w:basedOn w:val="a0"/>
    <w:uiPriority w:val="99"/>
    <w:semiHidden/>
    <w:unhideWhenUsed/>
    <w:rsid w:val="00CC0F76"/>
    <w:rPr>
      <w:color w:val="0000FF"/>
      <w:u w:val="single"/>
    </w:rPr>
  </w:style>
  <w:style w:type="table" w:styleId="a4">
    <w:name w:val="Table Grid"/>
    <w:basedOn w:val="a1"/>
    <w:uiPriority w:val="59"/>
    <w:rsid w:val="00CC0F76"/>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5F2C44"/>
    <w:pPr>
      <w:tabs>
        <w:tab w:val="center" w:pos="4677"/>
        <w:tab w:val="right" w:pos="9355"/>
      </w:tabs>
    </w:pPr>
  </w:style>
  <w:style w:type="character" w:customStyle="1" w:styleId="a6">
    <w:name w:val="Верхний колонтитул Знак"/>
    <w:basedOn w:val="a0"/>
    <w:link w:val="a5"/>
    <w:uiPriority w:val="99"/>
    <w:rsid w:val="005F2C44"/>
    <w:rPr>
      <w:rFonts w:ascii="Times New Roman CYR" w:hAnsi="Times New Roman CYR" w:cs="Times New Roman CYR"/>
      <w:sz w:val="24"/>
      <w:szCs w:val="24"/>
    </w:rPr>
  </w:style>
  <w:style w:type="paragraph" w:styleId="a7">
    <w:name w:val="footer"/>
    <w:basedOn w:val="a"/>
    <w:link w:val="a8"/>
    <w:uiPriority w:val="99"/>
    <w:unhideWhenUsed/>
    <w:rsid w:val="005F2C44"/>
    <w:pPr>
      <w:tabs>
        <w:tab w:val="center" w:pos="4677"/>
        <w:tab w:val="right" w:pos="9355"/>
      </w:tabs>
    </w:pPr>
  </w:style>
  <w:style w:type="character" w:customStyle="1" w:styleId="a8">
    <w:name w:val="Нижний колонтитул Знак"/>
    <w:basedOn w:val="a0"/>
    <w:link w:val="a7"/>
    <w:uiPriority w:val="99"/>
    <w:rsid w:val="005F2C44"/>
    <w:rPr>
      <w:rFonts w:ascii="Times New Roman CYR" w:hAnsi="Times New Roman CYR" w:cs="Times New Roman CYR"/>
      <w:sz w:val="24"/>
      <w:szCs w:val="24"/>
    </w:rPr>
  </w:style>
  <w:style w:type="table" w:customStyle="1" w:styleId="21">
    <w:name w:val="Сетка таблицы2"/>
    <w:basedOn w:val="a1"/>
    <w:uiPriority w:val="59"/>
    <w:rsid w:val="003A543C"/>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3A543C"/>
    <w:rPr>
      <w:rFonts w:ascii="Tahoma" w:hAnsi="Tahoma" w:cs="Tahoma"/>
      <w:sz w:val="16"/>
      <w:szCs w:val="16"/>
    </w:rPr>
  </w:style>
  <w:style w:type="character" w:customStyle="1" w:styleId="aa">
    <w:name w:val="Текст выноски Знак"/>
    <w:basedOn w:val="a0"/>
    <w:link w:val="a9"/>
    <w:uiPriority w:val="99"/>
    <w:semiHidden/>
    <w:rsid w:val="003A543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styleId="a3">
    <w:name w:val="Hyperlink"/>
    <w:basedOn w:val="a0"/>
    <w:uiPriority w:val="99"/>
    <w:semiHidden/>
    <w:unhideWhenUsed/>
    <w:rsid w:val="00CC0F76"/>
    <w:rPr>
      <w:color w:val="0000FF"/>
      <w:u w:val="single"/>
    </w:rPr>
  </w:style>
  <w:style w:type="table" w:styleId="a4">
    <w:name w:val="Table Grid"/>
    <w:basedOn w:val="a1"/>
    <w:uiPriority w:val="59"/>
    <w:rsid w:val="00CC0F76"/>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5F2C44"/>
    <w:pPr>
      <w:tabs>
        <w:tab w:val="center" w:pos="4677"/>
        <w:tab w:val="right" w:pos="9355"/>
      </w:tabs>
    </w:pPr>
  </w:style>
  <w:style w:type="character" w:customStyle="1" w:styleId="a6">
    <w:name w:val="Верхний колонтитул Знак"/>
    <w:basedOn w:val="a0"/>
    <w:link w:val="a5"/>
    <w:uiPriority w:val="99"/>
    <w:rsid w:val="005F2C44"/>
    <w:rPr>
      <w:rFonts w:ascii="Times New Roman CYR" w:hAnsi="Times New Roman CYR" w:cs="Times New Roman CYR"/>
      <w:sz w:val="24"/>
      <w:szCs w:val="24"/>
    </w:rPr>
  </w:style>
  <w:style w:type="paragraph" w:styleId="a7">
    <w:name w:val="footer"/>
    <w:basedOn w:val="a"/>
    <w:link w:val="a8"/>
    <w:uiPriority w:val="99"/>
    <w:unhideWhenUsed/>
    <w:rsid w:val="005F2C44"/>
    <w:pPr>
      <w:tabs>
        <w:tab w:val="center" w:pos="4677"/>
        <w:tab w:val="right" w:pos="9355"/>
      </w:tabs>
    </w:pPr>
  </w:style>
  <w:style w:type="character" w:customStyle="1" w:styleId="a8">
    <w:name w:val="Нижний колонтитул Знак"/>
    <w:basedOn w:val="a0"/>
    <w:link w:val="a7"/>
    <w:uiPriority w:val="99"/>
    <w:rsid w:val="005F2C44"/>
    <w:rPr>
      <w:rFonts w:ascii="Times New Roman CYR" w:hAnsi="Times New Roman CYR" w:cs="Times New Roman CYR"/>
      <w:sz w:val="24"/>
      <w:szCs w:val="24"/>
    </w:rPr>
  </w:style>
  <w:style w:type="table" w:customStyle="1" w:styleId="21">
    <w:name w:val="Сетка таблицы2"/>
    <w:basedOn w:val="a1"/>
    <w:uiPriority w:val="59"/>
    <w:rsid w:val="003A543C"/>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3A543C"/>
    <w:rPr>
      <w:rFonts w:ascii="Tahoma" w:hAnsi="Tahoma" w:cs="Tahoma"/>
      <w:sz w:val="16"/>
      <w:szCs w:val="16"/>
    </w:rPr>
  </w:style>
  <w:style w:type="character" w:customStyle="1" w:styleId="aa">
    <w:name w:val="Текст выноски Знак"/>
    <w:basedOn w:val="a0"/>
    <w:link w:val="a9"/>
    <w:uiPriority w:val="99"/>
    <w:semiHidden/>
    <w:rsid w:val="003A543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26" Type="http://schemas.openxmlformats.org/officeDocument/2006/relationships/image" Target="media/image16.wmf"/><Relationship Id="rId117" Type="http://schemas.openxmlformats.org/officeDocument/2006/relationships/header" Target="header3.xml"/><Relationship Id="rId21" Type="http://schemas.openxmlformats.org/officeDocument/2006/relationships/image" Target="media/image11.wmf"/><Relationship Id="rId42" Type="http://schemas.openxmlformats.org/officeDocument/2006/relationships/image" Target="media/image32.wmf"/><Relationship Id="rId47" Type="http://schemas.openxmlformats.org/officeDocument/2006/relationships/image" Target="media/image37.wmf"/><Relationship Id="rId63" Type="http://schemas.openxmlformats.org/officeDocument/2006/relationships/image" Target="media/image53.wmf"/><Relationship Id="rId68" Type="http://schemas.openxmlformats.org/officeDocument/2006/relationships/image" Target="media/image58.wmf"/><Relationship Id="rId84" Type="http://schemas.openxmlformats.org/officeDocument/2006/relationships/image" Target="media/image74.wmf"/><Relationship Id="rId89" Type="http://schemas.openxmlformats.org/officeDocument/2006/relationships/image" Target="media/image79.wmf"/><Relationship Id="rId112" Type="http://schemas.openxmlformats.org/officeDocument/2006/relationships/image" Target="media/image94.png"/><Relationship Id="rId16" Type="http://schemas.openxmlformats.org/officeDocument/2006/relationships/image" Target="media/image6.wmf"/><Relationship Id="rId107" Type="http://schemas.openxmlformats.org/officeDocument/2006/relationships/hyperlink" Target="http://&#1091;&#1095;&#1077;&#1073;&#1085;&#1080;&#1082;&#1080;.&#1080;&#1085;&#1092;&#1086;&#1088;&#1084;2000.&#1088;&#1092;/lectr.shtml" TargetMode="External"/><Relationship Id="rId11" Type="http://schemas.openxmlformats.org/officeDocument/2006/relationships/image" Target="media/image1.wmf"/><Relationship Id="rId24" Type="http://schemas.openxmlformats.org/officeDocument/2006/relationships/image" Target="media/image14.wmf"/><Relationship Id="rId32" Type="http://schemas.openxmlformats.org/officeDocument/2006/relationships/image" Target="media/image22.wmf"/><Relationship Id="rId37" Type="http://schemas.openxmlformats.org/officeDocument/2006/relationships/image" Target="media/image27.wmf"/><Relationship Id="rId40" Type="http://schemas.openxmlformats.org/officeDocument/2006/relationships/image" Target="media/image30.wmf"/><Relationship Id="rId45" Type="http://schemas.openxmlformats.org/officeDocument/2006/relationships/image" Target="media/image35.wmf"/><Relationship Id="rId53" Type="http://schemas.openxmlformats.org/officeDocument/2006/relationships/image" Target="media/image43.wmf"/><Relationship Id="rId58" Type="http://schemas.openxmlformats.org/officeDocument/2006/relationships/image" Target="media/image48.wmf"/><Relationship Id="rId66" Type="http://schemas.openxmlformats.org/officeDocument/2006/relationships/image" Target="media/image56.wmf"/><Relationship Id="rId74" Type="http://schemas.openxmlformats.org/officeDocument/2006/relationships/image" Target="media/image64.wmf"/><Relationship Id="rId79" Type="http://schemas.openxmlformats.org/officeDocument/2006/relationships/image" Target="media/image69.wmf"/><Relationship Id="rId87" Type="http://schemas.openxmlformats.org/officeDocument/2006/relationships/image" Target="media/image77.wmf"/><Relationship Id="rId102" Type="http://schemas.openxmlformats.org/officeDocument/2006/relationships/hyperlink" Target="http://&#1091;&#1095;&#1077;&#1073;&#1085;&#1080;&#1082;&#1080;.&#1080;&#1085;&#1092;&#1086;&#1088;&#1084;2000.&#1088;&#1092;/napisat-diplom.shtml" TargetMode="External"/><Relationship Id="rId110" Type="http://schemas.openxmlformats.org/officeDocument/2006/relationships/image" Target="media/image93.png"/><Relationship Id="rId115"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51.wmf"/><Relationship Id="rId82" Type="http://schemas.openxmlformats.org/officeDocument/2006/relationships/image" Target="media/image72.wmf"/><Relationship Id="rId90" Type="http://schemas.openxmlformats.org/officeDocument/2006/relationships/image" Target="media/image80.wmf"/><Relationship Id="rId95" Type="http://schemas.openxmlformats.org/officeDocument/2006/relationships/image" Target="media/image85.wmf"/><Relationship Id="rId19" Type="http://schemas.openxmlformats.org/officeDocument/2006/relationships/image" Target="media/image9.wmf"/><Relationship Id="rId14" Type="http://schemas.openxmlformats.org/officeDocument/2006/relationships/image" Target="media/image4.wmf"/><Relationship Id="rId22" Type="http://schemas.openxmlformats.org/officeDocument/2006/relationships/image" Target="media/image12.wmf"/><Relationship Id="rId27" Type="http://schemas.openxmlformats.org/officeDocument/2006/relationships/image" Target="media/image17.wmf"/><Relationship Id="rId30" Type="http://schemas.openxmlformats.org/officeDocument/2006/relationships/image" Target="media/image20.wmf"/><Relationship Id="rId35" Type="http://schemas.openxmlformats.org/officeDocument/2006/relationships/image" Target="media/image25.wmf"/><Relationship Id="rId43" Type="http://schemas.openxmlformats.org/officeDocument/2006/relationships/image" Target="media/image33.wmf"/><Relationship Id="rId48" Type="http://schemas.openxmlformats.org/officeDocument/2006/relationships/image" Target="media/image38.wmf"/><Relationship Id="rId56" Type="http://schemas.openxmlformats.org/officeDocument/2006/relationships/image" Target="media/image46.wmf"/><Relationship Id="rId64" Type="http://schemas.openxmlformats.org/officeDocument/2006/relationships/image" Target="media/image54.wmf"/><Relationship Id="rId69" Type="http://schemas.openxmlformats.org/officeDocument/2006/relationships/image" Target="media/image59.wmf"/><Relationship Id="rId77" Type="http://schemas.openxmlformats.org/officeDocument/2006/relationships/image" Target="media/image67.wmf"/><Relationship Id="rId100" Type="http://schemas.openxmlformats.org/officeDocument/2006/relationships/hyperlink" Target="http://&#1091;&#1095;&#1077;&#1073;&#1085;&#1080;&#1082;&#1080;.&#1080;&#1085;&#1092;&#1086;&#1088;&#1084;2000.&#1088;&#1092;/index.shtml" TargetMode="External"/><Relationship Id="rId105" Type="http://schemas.openxmlformats.org/officeDocument/2006/relationships/hyperlink" Target="http://&#1091;&#1095;&#1077;&#1073;&#1085;&#1080;&#1082;&#1080;.&#1080;&#1085;&#1092;&#1086;&#1088;&#1084;2000.&#1088;&#1092;/kar.shtml" TargetMode="External"/><Relationship Id="rId113" Type="http://schemas.openxmlformats.org/officeDocument/2006/relationships/header" Target="header1.xml"/><Relationship Id="rId118" Type="http://schemas.openxmlformats.org/officeDocument/2006/relationships/footer" Target="footer3.xml"/><Relationship Id="rId8" Type="http://schemas.openxmlformats.org/officeDocument/2006/relationships/hyperlink" Target="http://&#1091;&#1095;&#1077;&#1073;&#1085;&#1080;&#1082;&#1080;.&#1080;&#1085;&#1092;&#1086;&#1088;&#1084;2000.&#1088;&#1092;/index.shtml" TargetMode="External"/><Relationship Id="rId51" Type="http://schemas.openxmlformats.org/officeDocument/2006/relationships/image" Target="media/image41.wmf"/><Relationship Id="rId72" Type="http://schemas.openxmlformats.org/officeDocument/2006/relationships/image" Target="media/image62.wmf"/><Relationship Id="rId80" Type="http://schemas.openxmlformats.org/officeDocument/2006/relationships/image" Target="media/image70.wmf"/><Relationship Id="rId85" Type="http://schemas.openxmlformats.org/officeDocument/2006/relationships/image" Target="media/image75.wmf"/><Relationship Id="rId93" Type="http://schemas.openxmlformats.org/officeDocument/2006/relationships/image" Target="media/image83.wmf"/><Relationship Id="rId98" Type="http://schemas.openxmlformats.org/officeDocument/2006/relationships/image" Target="media/image88.wmf"/><Relationship Id="rId3"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image" Target="media/image7.wmf"/><Relationship Id="rId25" Type="http://schemas.openxmlformats.org/officeDocument/2006/relationships/image" Target="media/image15.wmf"/><Relationship Id="rId33" Type="http://schemas.openxmlformats.org/officeDocument/2006/relationships/image" Target="media/image23.wmf"/><Relationship Id="rId38" Type="http://schemas.openxmlformats.org/officeDocument/2006/relationships/image" Target="media/image28.wmf"/><Relationship Id="rId46" Type="http://schemas.openxmlformats.org/officeDocument/2006/relationships/image" Target="media/image36.wmf"/><Relationship Id="rId59" Type="http://schemas.openxmlformats.org/officeDocument/2006/relationships/image" Target="media/image49.wmf"/><Relationship Id="rId67" Type="http://schemas.openxmlformats.org/officeDocument/2006/relationships/image" Target="media/image57.wmf"/><Relationship Id="rId103" Type="http://schemas.openxmlformats.org/officeDocument/2006/relationships/hyperlink" Target="http://&#1091;&#1095;&#1077;&#1073;&#1085;&#1080;&#1082;&#1080;.&#1080;&#1085;&#1092;&#1086;&#1088;&#1084;2000.&#1088;&#1092;/chitai.shtml" TargetMode="External"/><Relationship Id="rId108" Type="http://schemas.openxmlformats.org/officeDocument/2006/relationships/image" Target="media/image92.png"/><Relationship Id="rId116" Type="http://schemas.openxmlformats.org/officeDocument/2006/relationships/footer" Target="footer2.xml"/><Relationship Id="rId20" Type="http://schemas.openxmlformats.org/officeDocument/2006/relationships/image" Target="media/image10.wmf"/><Relationship Id="rId41" Type="http://schemas.openxmlformats.org/officeDocument/2006/relationships/image" Target="media/image31.wmf"/><Relationship Id="rId54" Type="http://schemas.openxmlformats.org/officeDocument/2006/relationships/image" Target="media/image44.wmf"/><Relationship Id="rId62" Type="http://schemas.openxmlformats.org/officeDocument/2006/relationships/image" Target="media/image52.wmf"/><Relationship Id="rId70" Type="http://schemas.openxmlformats.org/officeDocument/2006/relationships/image" Target="media/image60.wmf"/><Relationship Id="rId75" Type="http://schemas.openxmlformats.org/officeDocument/2006/relationships/image" Target="media/image65.wmf"/><Relationship Id="rId83" Type="http://schemas.openxmlformats.org/officeDocument/2006/relationships/image" Target="media/image73.wmf"/><Relationship Id="rId88" Type="http://schemas.openxmlformats.org/officeDocument/2006/relationships/image" Target="media/image78.wmf"/><Relationship Id="rId91" Type="http://schemas.openxmlformats.org/officeDocument/2006/relationships/image" Target="media/image81.wmf"/><Relationship Id="rId96" Type="http://schemas.openxmlformats.org/officeDocument/2006/relationships/image" Target="media/image86.wmf"/><Relationship Id="rId111" Type="http://schemas.openxmlformats.org/officeDocument/2006/relationships/hyperlink" Target="http://&#1091;&#1095;&#1077;&#1073;&#1085;&#1080;&#1082;&#1080;.&#1080;&#1085;&#1092;&#1086;&#1088;&#1084;2000.&#1088;&#1092;/fit1.shtml" TargetMode="Externa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image" Target="media/image13.wmf"/><Relationship Id="rId28" Type="http://schemas.openxmlformats.org/officeDocument/2006/relationships/image" Target="media/image18.wmf"/><Relationship Id="rId36" Type="http://schemas.openxmlformats.org/officeDocument/2006/relationships/image" Target="media/image26.wmf"/><Relationship Id="rId49" Type="http://schemas.openxmlformats.org/officeDocument/2006/relationships/image" Target="media/image39.wmf"/><Relationship Id="rId57" Type="http://schemas.openxmlformats.org/officeDocument/2006/relationships/image" Target="media/image47.wmf"/><Relationship Id="rId106" Type="http://schemas.openxmlformats.org/officeDocument/2006/relationships/image" Target="media/image91.png"/><Relationship Id="rId114" Type="http://schemas.openxmlformats.org/officeDocument/2006/relationships/header" Target="header2.xml"/><Relationship Id="rId119" Type="http://schemas.openxmlformats.org/officeDocument/2006/relationships/fontTable" Target="fontTable.xml"/><Relationship Id="rId10" Type="http://schemas.openxmlformats.org/officeDocument/2006/relationships/hyperlink" Target="http://&#1091;&#1095;&#1077;&#1073;&#1085;&#1080;&#1082;&#1080;.&#1080;&#1085;&#1092;&#1086;&#1088;&#1084;2000.&#1088;&#1092;/napisat-diplom.shtml" TargetMode="External"/><Relationship Id="rId31" Type="http://schemas.openxmlformats.org/officeDocument/2006/relationships/image" Target="media/image21.wmf"/><Relationship Id="rId44" Type="http://schemas.openxmlformats.org/officeDocument/2006/relationships/image" Target="media/image34.wmf"/><Relationship Id="rId52" Type="http://schemas.openxmlformats.org/officeDocument/2006/relationships/image" Target="media/image42.wmf"/><Relationship Id="rId60" Type="http://schemas.openxmlformats.org/officeDocument/2006/relationships/image" Target="media/image50.wmf"/><Relationship Id="rId65" Type="http://schemas.openxmlformats.org/officeDocument/2006/relationships/image" Target="media/image55.wmf"/><Relationship Id="rId73" Type="http://schemas.openxmlformats.org/officeDocument/2006/relationships/image" Target="media/image63.wmf"/><Relationship Id="rId78" Type="http://schemas.openxmlformats.org/officeDocument/2006/relationships/image" Target="media/image68.wmf"/><Relationship Id="rId81" Type="http://schemas.openxmlformats.org/officeDocument/2006/relationships/image" Target="media/image71.wmf"/><Relationship Id="rId86" Type="http://schemas.openxmlformats.org/officeDocument/2006/relationships/image" Target="media/image76.wmf"/><Relationship Id="rId94" Type="http://schemas.openxmlformats.org/officeDocument/2006/relationships/image" Target="media/image84.wmf"/><Relationship Id="rId99" Type="http://schemas.openxmlformats.org/officeDocument/2006/relationships/image" Target="media/image89.wmf"/><Relationship Id="rId101" Type="http://schemas.openxmlformats.org/officeDocument/2006/relationships/hyperlink" Target="http://&#1091;&#1095;&#1077;&#1073;&#1085;&#1080;&#1082;&#1080;.&#1080;&#1085;&#1092;&#1086;&#1088;&#1084;2000.&#1088;&#1092;/rerait-diplom.shtml" TargetMode="Externa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 Id="rId13" Type="http://schemas.openxmlformats.org/officeDocument/2006/relationships/image" Target="media/image3.wmf"/><Relationship Id="rId18" Type="http://schemas.openxmlformats.org/officeDocument/2006/relationships/image" Target="media/image8.wmf"/><Relationship Id="rId39" Type="http://schemas.openxmlformats.org/officeDocument/2006/relationships/image" Target="media/image29.wmf"/><Relationship Id="rId109" Type="http://schemas.openxmlformats.org/officeDocument/2006/relationships/hyperlink" Target="http://&#1091;&#1095;&#1077;&#1073;&#1085;&#1080;&#1082;&#1080;.&#1080;&#1085;&#1092;&#1086;&#1088;&#1084;2000.&#1088;&#1092;/otu.shtml" TargetMode="External"/><Relationship Id="rId34" Type="http://schemas.openxmlformats.org/officeDocument/2006/relationships/image" Target="media/image24.wmf"/><Relationship Id="rId50" Type="http://schemas.openxmlformats.org/officeDocument/2006/relationships/image" Target="media/image40.wmf"/><Relationship Id="rId55" Type="http://schemas.openxmlformats.org/officeDocument/2006/relationships/image" Target="media/image45.wmf"/><Relationship Id="rId76" Type="http://schemas.openxmlformats.org/officeDocument/2006/relationships/image" Target="media/image66.wmf"/><Relationship Id="rId97" Type="http://schemas.openxmlformats.org/officeDocument/2006/relationships/image" Target="media/image87.wmf"/><Relationship Id="rId104" Type="http://schemas.openxmlformats.org/officeDocument/2006/relationships/image" Target="media/image90.png"/><Relationship Id="rId120" Type="http://schemas.openxmlformats.org/officeDocument/2006/relationships/theme" Target="theme/theme1.xml"/><Relationship Id="rId7" Type="http://schemas.openxmlformats.org/officeDocument/2006/relationships/hyperlink" Target="http://&#1091;&#1095;&#1077;&#1073;&#1085;&#1080;&#1082;&#1080;.&#1080;&#1085;&#1092;&#1086;&#1088;&#1084;2000.&#1088;&#1092;/diplom.shtml" TargetMode="External"/><Relationship Id="rId71" Type="http://schemas.openxmlformats.org/officeDocument/2006/relationships/image" Target="media/image61.wmf"/><Relationship Id="rId92" Type="http://schemas.openxmlformats.org/officeDocument/2006/relationships/image" Target="media/image82.wmf"/><Relationship Id="rId2" Type="http://schemas.microsoft.com/office/2007/relationships/stylesWithEffects" Target="stylesWithEffects.xml"/><Relationship Id="rId29" Type="http://schemas.openxmlformats.org/officeDocument/2006/relationships/image" Target="media/image19.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73</Pages>
  <Words>13899</Words>
  <Characters>79229</Characters>
  <Application>Microsoft Office Word</Application>
  <DocSecurity>0</DocSecurity>
  <Lines>660</Lines>
  <Paragraphs>185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92943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2021-04-05T10:59:00Z</dcterms:created>
  <dcterms:modified xsi:type="dcterms:W3CDTF">2023-05-11T15:18:00Z</dcterms:modified>
</cp:coreProperties>
</file>